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72" w:rsidRDefault="00245A72" w:rsidP="00245A72">
      <w:pPr>
        <w:spacing w:before="240" w:after="0"/>
        <w:ind w:left="-567" w:right="-284"/>
        <w:jc w:val="center"/>
        <w:rPr>
          <w:rStyle w:val="lev"/>
          <w:rFonts w:ascii="Trebuchet MS" w:hAnsi="Trebuchet MS"/>
          <w:caps/>
          <w:color w:val="FF6600"/>
          <w:sz w:val="24"/>
          <w:szCs w:val="24"/>
        </w:rPr>
      </w:pPr>
      <w:r>
        <w:rPr>
          <w:rStyle w:val="apple-converted-space"/>
          <w:rFonts w:ascii="Trebuchet MS" w:hAnsi="Trebuchet MS"/>
          <w:b/>
          <w:bCs/>
          <w:caps/>
          <w:color w:val="FF6600"/>
          <w:sz w:val="24"/>
          <w:szCs w:val="24"/>
        </w:rPr>
        <w:t>« </w:t>
      </w:r>
      <w:r>
        <w:rPr>
          <w:rStyle w:val="lev"/>
          <w:rFonts w:ascii="Trebuchet MS" w:hAnsi="Trebuchet MS"/>
          <w:caps/>
          <w:color w:val="FF6600"/>
          <w:sz w:val="24"/>
          <w:szCs w:val="24"/>
        </w:rPr>
        <w:t>anglais general »</w:t>
      </w:r>
    </w:p>
    <w:tbl>
      <w:tblPr>
        <w:tblStyle w:val="Grilledutableau"/>
        <w:tblW w:w="9478" w:type="dxa"/>
        <w:jc w:val="center"/>
        <w:tblInd w:w="-1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0"/>
        <w:gridCol w:w="7628"/>
      </w:tblGrid>
      <w:tr w:rsidR="00245A72" w:rsidRPr="00321039" w:rsidTr="00415369">
        <w:trPr>
          <w:trHeight w:val="632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Objectifs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tabs>
                <w:tab w:val="left" w:pos="2620"/>
              </w:tabs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Apprendre l'anglais pratique   du quotidien qui peut être utilisé dans les situations  de la vie et</w:t>
            </w:r>
            <w:r>
              <w:rPr>
                <w:sz w:val="18"/>
                <w:szCs w:val="18"/>
              </w:rPr>
              <w:t xml:space="preserve"> </w:t>
            </w:r>
            <w:r w:rsidRPr="00321039">
              <w:rPr>
                <w:sz w:val="18"/>
                <w:szCs w:val="18"/>
              </w:rPr>
              <w:t>permettre à l'apprenant de développer ses aptitudes  à communiquer en anglais, à vaincre ses appréhensions et à 'acquérir des connaissances grammaticales  et lexicales de base.</w:t>
            </w:r>
          </w:p>
        </w:tc>
      </w:tr>
      <w:tr w:rsidR="00245A72" w:rsidRPr="00321039" w:rsidTr="00415369">
        <w:trPr>
          <w:trHeight w:val="316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Population cible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Toute personne souhaitant  acquérir une maîtrise pratique de la langue anglaise.</w:t>
            </w:r>
          </w:p>
        </w:tc>
      </w:tr>
      <w:tr w:rsidR="00245A72" w:rsidRPr="00321039" w:rsidTr="00415369">
        <w:trPr>
          <w:trHeight w:val="316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Durée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40 heures (10 semaines)</w:t>
            </w:r>
          </w:p>
        </w:tc>
      </w:tr>
      <w:tr w:rsidR="00245A72" w:rsidRPr="00321039" w:rsidTr="00415369">
        <w:trPr>
          <w:trHeight w:val="316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Test de niveau :</w:t>
            </w:r>
          </w:p>
        </w:tc>
        <w:tc>
          <w:tcPr>
            <w:tcW w:w="7628" w:type="dxa"/>
          </w:tcPr>
          <w:p w:rsidR="00245A72" w:rsidRPr="009C3C65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C3C65">
              <w:rPr>
                <w:b/>
                <w:bCs/>
                <w:sz w:val="18"/>
                <w:szCs w:val="18"/>
              </w:rPr>
              <w:t>Jeudi 11 octobre 2018</w:t>
            </w:r>
          </w:p>
        </w:tc>
      </w:tr>
      <w:tr w:rsidR="00245A72" w:rsidRPr="00321039" w:rsidTr="00415369">
        <w:trPr>
          <w:trHeight w:val="316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 xml:space="preserve">Date de démarrage : </w:t>
            </w:r>
          </w:p>
        </w:tc>
        <w:tc>
          <w:tcPr>
            <w:tcW w:w="7628" w:type="dxa"/>
          </w:tcPr>
          <w:p w:rsidR="00245A72" w:rsidRPr="009C3C65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C3C65">
              <w:rPr>
                <w:b/>
                <w:bCs/>
                <w:sz w:val="18"/>
                <w:szCs w:val="18"/>
              </w:rPr>
              <w:t>Lundi 15 Octobre 2018</w:t>
            </w:r>
          </w:p>
        </w:tc>
      </w:tr>
      <w:tr w:rsidR="00245A72" w:rsidRPr="00321039" w:rsidTr="00415369">
        <w:trPr>
          <w:trHeight w:val="316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Planning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2 séances de 2 heures par semaine (Lundi et mercredi)</w:t>
            </w:r>
          </w:p>
        </w:tc>
      </w:tr>
      <w:tr w:rsidR="00245A72" w:rsidRPr="00321039" w:rsidTr="00415369">
        <w:trPr>
          <w:trHeight w:val="109"/>
          <w:jc w:val="center"/>
        </w:trPr>
        <w:tc>
          <w:tcPr>
            <w:tcW w:w="1850" w:type="dxa"/>
            <w:vAlign w:val="center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Prix de la formation</w:t>
            </w:r>
          </w:p>
        </w:tc>
        <w:tc>
          <w:tcPr>
            <w:tcW w:w="7628" w:type="dxa"/>
            <w:vAlign w:val="center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325 DT HT/ personne</w:t>
            </w:r>
          </w:p>
        </w:tc>
      </w:tr>
      <w:tr w:rsidR="00245A72" w:rsidRPr="00321039" w:rsidTr="00415369">
        <w:trPr>
          <w:trHeight w:val="109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Lieu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 xml:space="preserve">Siège de la CCINE Bizerte </w:t>
            </w:r>
          </w:p>
        </w:tc>
      </w:tr>
      <w:tr w:rsidR="00245A72" w:rsidRPr="00321039" w:rsidTr="00415369">
        <w:trPr>
          <w:trHeight w:val="2545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Programme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Évaluation du niveau d'anglais.</w:t>
            </w:r>
          </w:p>
          <w:p w:rsidR="00245A72" w:rsidRPr="00321039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Définition des objectifs particuliers de la formation.</w:t>
            </w:r>
          </w:p>
          <w:p w:rsidR="00245A72" w:rsidRPr="00321039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Élaboration d'un programme de formation personnalisée.</w:t>
            </w:r>
          </w:p>
          <w:p w:rsidR="00245A72" w:rsidRPr="00994984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Vocabulaire:</w:t>
            </w:r>
            <w:r>
              <w:rPr>
                <w:sz w:val="18"/>
                <w:szCs w:val="18"/>
              </w:rPr>
              <w:t xml:space="preserve"> </w:t>
            </w:r>
            <w:r w:rsidRPr="00994984">
              <w:rPr>
                <w:sz w:val="18"/>
                <w:szCs w:val="18"/>
              </w:rPr>
              <w:t>Acq</w:t>
            </w:r>
            <w:r>
              <w:rPr>
                <w:sz w:val="18"/>
                <w:szCs w:val="18"/>
              </w:rPr>
              <w:t xml:space="preserve">uisition du vocabulaire courant, </w:t>
            </w:r>
            <w:r w:rsidRPr="00994984">
              <w:rPr>
                <w:sz w:val="18"/>
                <w:szCs w:val="18"/>
              </w:rPr>
              <w:t>Prése</w:t>
            </w:r>
            <w:r>
              <w:rPr>
                <w:sz w:val="18"/>
                <w:szCs w:val="18"/>
              </w:rPr>
              <w:t xml:space="preserve">ntation et formule de politesse, </w:t>
            </w:r>
            <w:r w:rsidRPr="00994984">
              <w:rPr>
                <w:sz w:val="18"/>
                <w:szCs w:val="18"/>
              </w:rPr>
              <w:t>Chiffres, date et heures</w:t>
            </w:r>
            <w:r>
              <w:rPr>
                <w:sz w:val="18"/>
                <w:szCs w:val="18"/>
              </w:rPr>
              <w:t xml:space="preserve">, </w:t>
            </w:r>
            <w:r w:rsidRPr="00994984">
              <w:rPr>
                <w:sz w:val="18"/>
                <w:szCs w:val="18"/>
              </w:rPr>
              <w:t>Localisation dans le temps et l'espace</w:t>
            </w:r>
          </w:p>
          <w:p w:rsidR="00245A72" w:rsidRPr="00994984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Grammaire et syntaxe:</w:t>
            </w:r>
            <w:r>
              <w:rPr>
                <w:sz w:val="18"/>
                <w:szCs w:val="18"/>
              </w:rPr>
              <w:t xml:space="preserve"> </w:t>
            </w:r>
            <w:r w:rsidRPr="00994984">
              <w:rPr>
                <w:sz w:val="18"/>
                <w:szCs w:val="18"/>
              </w:rPr>
              <w:t>Pronoms démonstratifs posses</w:t>
            </w:r>
            <w:r>
              <w:rPr>
                <w:sz w:val="18"/>
                <w:szCs w:val="18"/>
              </w:rPr>
              <w:t xml:space="preserve">sifs et interrogatifs, Expressions de fréquence, Pronoms, Adjectifs, </w:t>
            </w:r>
            <w:r w:rsidRPr="00994984">
              <w:rPr>
                <w:sz w:val="18"/>
                <w:szCs w:val="18"/>
              </w:rPr>
              <w:t>Le « question tag ».</w:t>
            </w:r>
          </w:p>
          <w:p w:rsidR="00245A72" w:rsidRPr="00994984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Temps et conjugaison:</w:t>
            </w:r>
            <w:r>
              <w:rPr>
                <w:sz w:val="18"/>
                <w:szCs w:val="18"/>
              </w:rPr>
              <w:t xml:space="preserve"> </w:t>
            </w:r>
            <w:r w:rsidRPr="00994984">
              <w:rPr>
                <w:sz w:val="18"/>
                <w:szCs w:val="18"/>
              </w:rPr>
              <w:t>Verbes irréguliers</w:t>
            </w:r>
            <w:r>
              <w:rPr>
                <w:sz w:val="18"/>
                <w:szCs w:val="18"/>
              </w:rPr>
              <w:t xml:space="preserve">, </w:t>
            </w:r>
            <w:r w:rsidRPr="00994984">
              <w:rPr>
                <w:sz w:val="18"/>
                <w:szCs w:val="18"/>
              </w:rPr>
              <w:t>Prése</w:t>
            </w:r>
            <w:r>
              <w:rPr>
                <w:sz w:val="18"/>
                <w:szCs w:val="18"/>
              </w:rPr>
              <w:t xml:space="preserve">nt simple et présent progressif, </w:t>
            </w:r>
            <w:r w:rsidRPr="00994984">
              <w:rPr>
                <w:sz w:val="18"/>
                <w:szCs w:val="18"/>
              </w:rPr>
              <w:t>Prétérit simple et futur.</w:t>
            </w:r>
            <w:r>
              <w:rPr>
                <w:sz w:val="18"/>
                <w:szCs w:val="18"/>
              </w:rPr>
              <w:t xml:space="preserve">, Voie passive, </w:t>
            </w:r>
            <w:r w:rsidRPr="00994984">
              <w:rPr>
                <w:sz w:val="18"/>
                <w:szCs w:val="18"/>
              </w:rPr>
              <w:t>Modaux.</w:t>
            </w:r>
          </w:p>
          <w:p w:rsidR="00245A72" w:rsidRPr="00994984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Expression orale : </w:t>
            </w:r>
            <w:r w:rsidRPr="00994984">
              <w:rPr>
                <w:sz w:val="18"/>
                <w:szCs w:val="18"/>
              </w:rPr>
              <w:t xml:space="preserve">Pratique intensive </w:t>
            </w:r>
            <w:r>
              <w:rPr>
                <w:sz w:val="18"/>
                <w:szCs w:val="18"/>
              </w:rPr>
              <w:t xml:space="preserve">de la langue orale, </w:t>
            </w:r>
            <w:r w:rsidRPr="00994984">
              <w:rPr>
                <w:sz w:val="18"/>
                <w:szCs w:val="18"/>
              </w:rPr>
              <w:t>Mise en situation et jeux de rôle.</w:t>
            </w:r>
          </w:p>
        </w:tc>
      </w:tr>
    </w:tbl>
    <w:p w:rsidR="00245A72" w:rsidRPr="00913477" w:rsidRDefault="00245A72" w:rsidP="00245A72">
      <w:pPr>
        <w:spacing w:before="240"/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</w:p>
    <w:p w:rsidR="00245A72" w:rsidRPr="005428B3" w:rsidRDefault="00245A72" w:rsidP="00245A7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28B3">
        <w:rPr>
          <w:rFonts w:ascii="Arial" w:hAnsi="Arial" w:cs="Arial"/>
          <w:b/>
          <w:bCs/>
          <w:sz w:val="28"/>
          <w:szCs w:val="28"/>
        </w:rPr>
        <w:t>FICHE D'INSCRIPTION</w:t>
      </w:r>
    </w:p>
    <w:tbl>
      <w:tblPr>
        <w:tblW w:w="18766" w:type="dxa"/>
        <w:tblLook w:val="01E0"/>
      </w:tblPr>
      <w:tblGrid>
        <w:gridCol w:w="10598"/>
        <w:gridCol w:w="1569"/>
        <w:gridCol w:w="1637"/>
        <w:gridCol w:w="1570"/>
        <w:gridCol w:w="1600"/>
        <w:gridCol w:w="1792"/>
      </w:tblGrid>
      <w:tr w:rsidR="00245A72" w:rsidRPr="002215A7" w:rsidTr="00415369">
        <w:tc>
          <w:tcPr>
            <w:tcW w:w="10598" w:type="dxa"/>
            <w:vAlign w:val="center"/>
          </w:tcPr>
          <w:p w:rsidR="00245A72" w:rsidRDefault="00245A72" w:rsidP="00415369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:rsidR="00245A72" w:rsidRPr="002215A7" w:rsidRDefault="00245A72" w:rsidP="004153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5A72" w:rsidRPr="002215A7" w:rsidTr="00415369">
        <w:tc>
          <w:tcPr>
            <w:tcW w:w="10598" w:type="dxa"/>
            <w:vAlign w:val="center"/>
          </w:tcPr>
          <w:p w:rsidR="00245A72" w:rsidRPr="002215A7" w:rsidRDefault="00245A72" w:rsidP="004153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5A72" w:rsidRPr="002215A7" w:rsidTr="00415369">
        <w:tc>
          <w:tcPr>
            <w:tcW w:w="10598" w:type="dxa"/>
            <w:vAlign w:val="center"/>
          </w:tcPr>
          <w:p w:rsidR="00245A72" w:rsidRPr="002215A7" w:rsidRDefault="00245A72" w:rsidP="00415369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5A72" w:rsidRPr="002215A7" w:rsidTr="00415369">
        <w:tc>
          <w:tcPr>
            <w:tcW w:w="10598" w:type="dxa"/>
            <w:vAlign w:val="center"/>
          </w:tcPr>
          <w:p w:rsidR="00245A72" w:rsidRPr="002215A7" w:rsidRDefault="00245A72" w:rsidP="00415369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45A72" w:rsidRPr="005428B3" w:rsidRDefault="00245A72" w:rsidP="00245A72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8B3">
        <w:rPr>
          <w:rFonts w:ascii="Arial" w:hAnsi="Arial" w:cs="Arial"/>
          <w:b/>
          <w:bCs/>
          <w:sz w:val="24"/>
          <w:szCs w:val="24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34"/>
        <w:gridCol w:w="2410"/>
        <w:gridCol w:w="1843"/>
        <w:gridCol w:w="3260"/>
      </w:tblGrid>
      <w:tr w:rsidR="00245A72" w:rsidRPr="002215A7" w:rsidTr="00415369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:rsidR="00245A72" w:rsidRPr="00CE4A2C" w:rsidRDefault="00245A72" w:rsidP="00415369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:rsidR="00245A72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45A72" w:rsidRPr="00CE4A2C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:rsidR="00245A72" w:rsidRPr="00CE4A2C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:rsidR="00245A72" w:rsidRPr="00CE4A2C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245A72" w:rsidRPr="002215A7" w:rsidTr="00415369">
        <w:trPr>
          <w:trHeight w:val="391"/>
        </w:trPr>
        <w:tc>
          <w:tcPr>
            <w:tcW w:w="2234" w:type="dxa"/>
            <w:vMerge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45A72" w:rsidRPr="002215A7" w:rsidTr="00415369">
        <w:trPr>
          <w:trHeight w:val="271"/>
        </w:trPr>
        <w:tc>
          <w:tcPr>
            <w:tcW w:w="2234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45A72" w:rsidRPr="002215A7" w:rsidTr="00415369">
        <w:tc>
          <w:tcPr>
            <w:tcW w:w="2234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45A72" w:rsidRPr="002215A7" w:rsidTr="00415369">
        <w:tc>
          <w:tcPr>
            <w:tcW w:w="2234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245A72" w:rsidRDefault="00245A72" w:rsidP="00245A72">
      <w:pPr>
        <w:spacing w:after="0" w:line="240" w:lineRule="auto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:rsidR="00245A72" w:rsidRDefault="00245A72" w:rsidP="00245A72">
      <w:pPr>
        <w:spacing w:after="0" w:line="240" w:lineRule="auto"/>
        <w:jc w:val="right"/>
        <w:rPr>
          <w:rFonts w:ascii="Arial" w:hAnsi="Arial" w:cs="Arial"/>
        </w:rPr>
      </w:pP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</w:p>
    <w:p w:rsidR="00245A72" w:rsidRPr="00EE0259" w:rsidRDefault="00245A72" w:rsidP="00245A72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94005" cy="115570"/>
            <wp:effectExtent l="19050" t="0" r="0" b="0"/>
            <wp:docPr id="1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:rsidR="00245A72" w:rsidRDefault="00245A72" w:rsidP="00245A72">
      <w:pPr>
        <w:spacing w:after="0" w:line="240" w:lineRule="auto"/>
        <w:rPr>
          <w:rFonts w:ascii="Arial" w:hAnsi="Arial" w:cs="Arial"/>
        </w:rPr>
      </w:pP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</w:p>
    <w:p w:rsidR="008215E3" w:rsidRPr="00245A72" w:rsidRDefault="00245A72" w:rsidP="00245A72">
      <w:pPr>
        <w:spacing w:line="240" w:lineRule="auto"/>
      </w:pPr>
      <w:r w:rsidRPr="00EE0259">
        <w:rPr>
          <w:rFonts w:ascii="Arial" w:hAnsi="Arial" w:cs="Arial"/>
        </w:rPr>
        <w:t>Le règlement se fera au début de la session</w:t>
      </w:r>
    </w:p>
    <w:sectPr w:rsidR="008215E3" w:rsidRPr="00245A72" w:rsidSect="005428B3">
      <w:headerReference w:type="default" r:id="rId9"/>
      <w:pgSz w:w="11906" w:h="16838"/>
      <w:pgMar w:top="993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76B" w:rsidRDefault="0044776B" w:rsidP="00EF605A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44776B" w:rsidRDefault="0044776B" w:rsidP="00EF605A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76B" w:rsidRDefault="0044776B" w:rsidP="00EF605A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44776B" w:rsidRDefault="0044776B" w:rsidP="00EF605A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B7" w:rsidRDefault="00896520" w:rsidP="00712EB7">
    <w:pPr>
      <w:pStyle w:val="En-tte"/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left:0;text-align:left;margin-left:-255.55pt;margin-top:-3.45pt;width:181.25pt;height:88.7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7euQ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" filled="f" stroked="f">
          <v:textbox style="mso-fit-shape-to-text:t">
            <w:txbxContent>
              <w:p w:rsidR="00BB31B5" w:rsidRDefault="00BB31B5" w:rsidP="00BB31B5">
                <w:r w:rsidRPr="005428B3">
                  <w:rPr>
                    <w:noProof/>
                  </w:rPr>
                  <w:drawing>
                    <wp:inline distT="0" distB="0" distL="0" distR="0">
                      <wp:extent cx="1291968" cy="882869"/>
                      <wp:effectExtent l="19050" t="0" r="3432" b="0"/>
                      <wp:docPr id="16" name="Image 32" descr="RÃ©sultat de recherche d'images pour &quot;douane export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 descr="RÃ©sultat de recherche d'images pour &quot;douane export&quot;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1762" cy="8827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12EB7">
      <w:t xml:space="preserve">   </w:t>
    </w:r>
    <w:r w:rsidR="006858AB">
      <w:rPr>
        <w:noProof/>
      </w:rPr>
      <w:t xml:space="preserve">       </w:t>
    </w:r>
    <w:r w:rsidR="00712EB7">
      <w:rPr>
        <w:noProof/>
      </w:rPr>
      <w:drawing>
        <wp:inline distT="0" distB="0" distL="0" distR="0">
          <wp:extent cx="1514482" cy="886265"/>
          <wp:effectExtent l="19050" t="0" r="9518" b="0"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531" cy="888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t xml:space="preserve">      </w:t>
    </w:r>
    <w:r w:rsidR="00712EB7">
      <w:rPr>
        <w:noProof/>
      </w:rPr>
      <w:drawing>
        <wp:inline distT="0" distB="0" distL="0" distR="0">
          <wp:extent cx="1324605" cy="886265"/>
          <wp:effectExtent l="19050" t="0" r="8895" b="0"/>
          <wp:docPr id="8" name="Image 24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061" cy="887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 w:rsidRPr="00712EB7">
      <w:t xml:space="preserve"> </w:t>
    </w:r>
    <w:r w:rsidR="006858AB">
      <w:rPr>
        <w:noProof/>
      </w:rPr>
      <w:t xml:space="preserve">  </w:t>
    </w:r>
    <w:r w:rsidR="00712EB7">
      <w:rPr>
        <w:noProof/>
      </w:rPr>
      <w:drawing>
        <wp:inline distT="0" distB="0" distL="0" distR="0">
          <wp:extent cx="1711276" cy="1320243"/>
          <wp:effectExtent l="19050" t="0" r="3224" b="0"/>
          <wp:docPr id="10" name="Image 30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54" cy="1322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    </w:t>
    </w:r>
    <w:r w:rsidR="006858AB">
      <w:rPr>
        <w:noProof/>
      </w:rPr>
      <w:t xml:space="preserve">  </w:t>
    </w:r>
    <w:r w:rsidR="00712EB7">
      <w:rPr>
        <w:noProof/>
      </w:rPr>
      <w:drawing>
        <wp:inline distT="0" distB="0" distL="0" distR="0">
          <wp:extent cx="1180222" cy="787791"/>
          <wp:effectExtent l="19050" t="0" r="878" b="0"/>
          <wp:docPr id="27" name="Image 27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562" cy="790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18" name="Image 18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15" name="Image 15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12" name="Image 12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9" name="Image 9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5760720" cy="5760720"/>
          <wp:effectExtent l="19050" t="0" r="0" b="0"/>
          <wp:docPr id="7" name="Image 6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5.15pt;height:135.15pt" o:bullet="t">
        <v:imagedata r:id="rId1" o:title="MCj04339070000[1]"/>
      </v:shape>
    </w:pict>
  </w:numPicBullet>
  <w:numPicBullet w:numPicBulletId="1">
    <w:pict>
      <v:shape id="_x0000_i1031" type="#_x0000_t75" style="width:3in;height:3in" o:bullet="t">
        <v:imagedata r:id="rId2" o:title="MCj04414550000[1]"/>
      </v:shape>
    </w:pict>
  </w:numPicBullet>
  <w:abstractNum w:abstractNumId="0">
    <w:nsid w:val="040F552B"/>
    <w:multiLevelType w:val="hybridMultilevel"/>
    <w:tmpl w:val="41E66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7688"/>
    <w:multiLevelType w:val="hybridMultilevel"/>
    <w:tmpl w:val="0FD250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5468ED"/>
    <w:multiLevelType w:val="hybridMultilevel"/>
    <w:tmpl w:val="10025ABE"/>
    <w:lvl w:ilvl="0" w:tplc="A4247CC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1E7719C"/>
    <w:multiLevelType w:val="hybridMultilevel"/>
    <w:tmpl w:val="6B483CC8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A15BD5"/>
    <w:multiLevelType w:val="hybridMultilevel"/>
    <w:tmpl w:val="889EAF8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5BF4C23"/>
    <w:multiLevelType w:val="hybridMultilevel"/>
    <w:tmpl w:val="25E054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83CBA"/>
    <w:multiLevelType w:val="hybridMultilevel"/>
    <w:tmpl w:val="B60EE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517BA"/>
    <w:multiLevelType w:val="hybridMultilevel"/>
    <w:tmpl w:val="81CE4972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EFF2A48"/>
    <w:multiLevelType w:val="hybridMultilevel"/>
    <w:tmpl w:val="9446D510"/>
    <w:lvl w:ilvl="0" w:tplc="040C0005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0">
    <w:nsid w:val="2FF34477"/>
    <w:multiLevelType w:val="hybridMultilevel"/>
    <w:tmpl w:val="8A28B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63116"/>
    <w:multiLevelType w:val="hybridMultilevel"/>
    <w:tmpl w:val="919A6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00A48"/>
    <w:multiLevelType w:val="multilevel"/>
    <w:tmpl w:val="2B92D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EF1C6F"/>
    <w:multiLevelType w:val="hybridMultilevel"/>
    <w:tmpl w:val="0D6C3AE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E843550"/>
    <w:multiLevelType w:val="hybridMultilevel"/>
    <w:tmpl w:val="029208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B439E"/>
    <w:multiLevelType w:val="hybridMultilevel"/>
    <w:tmpl w:val="A25E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C541E"/>
    <w:multiLevelType w:val="hybridMultilevel"/>
    <w:tmpl w:val="96945210"/>
    <w:lvl w:ilvl="0" w:tplc="040C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B43196C"/>
    <w:multiLevelType w:val="hybridMultilevel"/>
    <w:tmpl w:val="CF9E6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7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16"/>
  </w:num>
  <w:num w:numId="12">
    <w:abstractNumId w:val="8"/>
  </w:num>
  <w:num w:numId="13">
    <w:abstractNumId w:val="15"/>
  </w:num>
  <w:num w:numId="14">
    <w:abstractNumId w:val="4"/>
  </w:num>
  <w:num w:numId="15">
    <w:abstractNumId w:val="3"/>
  </w:num>
  <w:num w:numId="16">
    <w:abstractNumId w:val="6"/>
  </w:num>
  <w:num w:numId="17">
    <w:abstractNumId w:val="13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6DB0"/>
    <w:rsid w:val="00042308"/>
    <w:rsid w:val="00124E79"/>
    <w:rsid w:val="0017484B"/>
    <w:rsid w:val="002112E2"/>
    <w:rsid w:val="00216319"/>
    <w:rsid w:val="002378B5"/>
    <w:rsid w:val="00245A72"/>
    <w:rsid w:val="002512CE"/>
    <w:rsid w:val="00285137"/>
    <w:rsid w:val="002A3F5D"/>
    <w:rsid w:val="00307C2B"/>
    <w:rsid w:val="00326239"/>
    <w:rsid w:val="003B2CE2"/>
    <w:rsid w:val="0044776B"/>
    <w:rsid w:val="004640A9"/>
    <w:rsid w:val="004A12D6"/>
    <w:rsid w:val="004F068C"/>
    <w:rsid w:val="004F2CAA"/>
    <w:rsid w:val="005428B3"/>
    <w:rsid w:val="005522E3"/>
    <w:rsid w:val="005B2D51"/>
    <w:rsid w:val="005B6FD9"/>
    <w:rsid w:val="006858AB"/>
    <w:rsid w:val="006C4464"/>
    <w:rsid w:val="006E7868"/>
    <w:rsid w:val="00712EB7"/>
    <w:rsid w:val="0077167F"/>
    <w:rsid w:val="007E36B0"/>
    <w:rsid w:val="007E6080"/>
    <w:rsid w:val="00820A72"/>
    <w:rsid w:val="00821069"/>
    <w:rsid w:val="008215E3"/>
    <w:rsid w:val="008624A9"/>
    <w:rsid w:val="00896520"/>
    <w:rsid w:val="008F6406"/>
    <w:rsid w:val="00913477"/>
    <w:rsid w:val="00932FBE"/>
    <w:rsid w:val="009373FC"/>
    <w:rsid w:val="009732DC"/>
    <w:rsid w:val="00981663"/>
    <w:rsid w:val="00994547"/>
    <w:rsid w:val="00994984"/>
    <w:rsid w:val="00A07534"/>
    <w:rsid w:val="00A24F0C"/>
    <w:rsid w:val="00A92BF3"/>
    <w:rsid w:val="00A9715E"/>
    <w:rsid w:val="00AE0A85"/>
    <w:rsid w:val="00B8448C"/>
    <w:rsid w:val="00BB31B5"/>
    <w:rsid w:val="00C22DDF"/>
    <w:rsid w:val="00C3525C"/>
    <w:rsid w:val="00D040F3"/>
    <w:rsid w:val="00DB6610"/>
    <w:rsid w:val="00E20355"/>
    <w:rsid w:val="00E43CE8"/>
    <w:rsid w:val="00ED5764"/>
    <w:rsid w:val="00EE4E36"/>
    <w:rsid w:val="00EF605A"/>
    <w:rsid w:val="00F26DB0"/>
    <w:rsid w:val="00F31AF2"/>
    <w:rsid w:val="00F909DF"/>
    <w:rsid w:val="00FC5D0B"/>
    <w:rsid w:val="00FD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5C"/>
  </w:style>
  <w:style w:type="paragraph" w:styleId="Titre3">
    <w:name w:val="heading 3"/>
    <w:basedOn w:val="Normal"/>
    <w:link w:val="Titre3Car"/>
    <w:uiPriority w:val="9"/>
    <w:qFormat/>
    <w:rsid w:val="00A07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26DB0"/>
  </w:style>
  <w:style w:type="character" w:styleId="lev">
    <w:name w:val="Strong"/>
    <w:basedOn w:val="Policepardfaut"/>
    <w:uiPriority w:val="22"/>
    <w:qFormat/>
    <w:rsid w:val="00F26D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D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6D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605A"/>
  </w:style>
  <w:style w:type="paragraph" w:styleId="Pieddepage">
    <w:name w:val="footer"/>
    <w:basedOn w:val="Normal"/>
    <w:link w:val="PieddepageCar"/>
    <w:uiPriority w:val="99"/>
    <w:semiHidden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605A"/>
  </w:style>
  <w:style w:type="character" w:styleId="Lienhypertexte">
    <w:name w:val="Hyperlink"/>
    <w:basedOn w:val="Policepardfaut"/>
    <w:rsid w:val="00932FB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0753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11</cp:revision>
  <cp:lastPrinted>2018-07-13T09:03:00Z</cp:lastPrinted>
  <dcterms:created xsi:type="dcterms:W3CDTF">2018-09-19T08:46:00Z</dcterms:created>
  <dcterms:modified xsi:type="dcterms:W3CDTF">2018-09-28T09:06:00Z</dcterms:modified>
</cp:coreProperties>
</file>