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57" w:rsidRPr="00A334C8" w:rsidRDefault="009F3857" w:rsidP="00DF0FD1">
      <w:pPr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</w:pP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 xml:space="preserve"> «</w:t>
      </w:r>
      <w:r w:rsidR="00A334C8"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BT</w:t>
      </w:r>
      <w:r w:rsidR="00DF0FD1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P</w:t>
      </w:r>
      <w:r w:rsidR="00A334C8"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 xml:space="preserve"> </w:t>
      </w:r>
      <w:r w:rsidR="00DF0FD1" w:rsidRPr="00DF0FD1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« Comptable d'Entreprises</w:t>
      </w:r>
      <w:r w:rsidR="00DF0FD1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</w:t>
      </w: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»</w:t>
      </w:r>
    </w:p>
    <w:p w:rsidR="00A334C8" w:rsidRDefault="00A334C8" w:rsidP="00A334C8">
      <w:pPr>
        <w:spacing w:after="0" w:line="240" w:lineRule="auto"/>
        <w:jc w:val="center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</w:p>
    <w:p w:rsidR="00A334C8" w:rsidRDefault="00DF0FD1" w:rsidP="00A334C8">
      <w:pPr>
        <w:spacing w:after="0" w:line="240" w:lineRule="auto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5641521" cy="2249378"/>
            <wp:effectExtent l="19050" t="0" r="0" b="0"/>
            <wp:docPr id="1" name="Image 1" descr="Lâimage contient peut-ÃªtreÂ : une personne ou plus et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âimage contient peut-ÃªtreÂ : une personne ou plus et tex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86" cy="225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EC8" w:rsidRDefault="009F3857" w:rsidP="00C31EC8">
      <w:pPr>
        <w:spacing w:after="0" w:line="240" w:lineRule="auto"/>
        <w:rPr>
          <w:lang w:val="fr-FR"/>
        </w:rPr>
      </w:pPr>
      <w:r w:rsidRPr="009F3857">
        <w:rPr>
          <w:rFonts w:ascii="Helvetica" w:hAnsi="Helvetica" w:cs="Helvetica"/>
          <w:b/>
          <w:bCs/>
          <w:color w:val="1D2129"/>
          <w:sz w:val="32"/>
          <w:szCs w:val="32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Caractéristiques du diplôme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C31EC8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par le Ministère de la Formation Professionnelle et de l’emploi (</w:t>
      </w:r>
      <w:r w:rsidR="00C31EC8" w:rsidRPr="003B487B">
        <w:rPr>
          <w:lang w:val="fr-FR"/>
        </w:rPr>
        <w:t>Arrêté du ministre de la formation professionnelle et de l'emploi du 15 février 2016</w:t>
      </w:r>
      <w:r w:rsidR="00C31EC8">
        <w:rPr>
          <w:lang w:val="fr-FR"/>
        </w:rPr>
        <w:t xml:space="preserve"> paru au JORT N°17 de  l’année 2016)</w:t>
      </w:r>
    </w:p>
    <w:p w:rsidR="00A334C8" w:rsidRPr="00DF0FD1" w:rsidRDefault="009F3857" w:rsidP="00C31EC8">
      <w:p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Durée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20 mois</w:t>
      </w:r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Objectif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Formation d'un(e) assistant(e) en comptabilité.</w:t>
      </w:r>
    </w:p>
    <w:p w:rsidR="009F3857" w:rsidRPr="005818B2" w:rsidRDefault="009F3857" w:rsidP="00DF0FD1">
      <w:pPr>
        <w:spacing w:after="0" w:line="240" w:lineRule="auto"/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Conditions d'accès à la formation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aux élèves ayant le niveau minimum de la 2ème année secondaire avec succès ou un CAP homologué dans la même spécialité 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Tarif 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DF0FD1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1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5DTTC frais d’inscription +</w:t>
      </w:r>
      <w:r w:rsidR="00DF0FD1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900</w:t>
      </w:r>
      <w:r w:rsidR="003B6B07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D TTC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/an (200D</w:t>
      </w:r>
      <w:r w:rsidR="003B6B07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TTC 1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vertAlign w:val="superscript"/>
          <w:lang w:val="fr-FR"/>
        </w:rPr>
        <w:t>er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versement et 1</w:t>
      </w:r>
      <w:r w:rsidR="00DF0FD1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0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0D</w:t>
      </w:r>
      <w:r w:rsidR="003B6B07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TTC/mois) </w:t>
      </w:r>
      <w:r w:rsidR="003B6B07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+15D TTC frais test final</w:t>
      </w:r>
    </w:p>
    <w:p w:rsidR="0059296A" w:rsidRDefault="009F3857" w:rsidP="00DF0FD1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Inscription: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Sur dossier + admission au test de niveau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.</w:t>
      </w:r>
    </w:p>
    <w:p w:rsidR="009F3857" w:rsidRDefault="009F3857" w:rsidP="0059296A">
      <w:pPr>
        <w:spacing w:after="0" w:line="240" w:lineRule="auto"/>
        <w:jc w:val="center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9F3857"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MODULES ENSEIGNÉS :</w:t>
      </w:r>
    </w:p>
    <w:tbl>
      <w:tblPr>
        <w:tblStyle w:val="Grilledutableau"/>
        <w:tblW w:w="10632" w:type="dxa"/>
        <w:tblInd w:w="-318" w:type="dxa"/>
        <w:tblLook w:val="04A0"/>
      </w:tblPr>
      <w:tblGrid>
        <w:gridCol w:w="5104"/>
        <w:gridCol w:w="5528"/>
      </w:tblGrid>
      <w:tr w:rsidR="009F3857" w:rsidRPr="009F3857" w:rsidTr="009F3857">
        <w:tc>
          <w:tcPr>
            <w:tcW w:w="5104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1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ère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année</w:t>
            </w:r>
          </w:p>
        </w:tc>
        <w:tc>
          <w:tcPr>
            <w:tcW w:w="5528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2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ème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 année</w:t>
            </w:r>
          </w:p>
        </w:tc>
      </w:tr>
      <w:tr w:rsidR="009F3857" w:rsidRPr="00DF0FD1" w:rsidTr="009F3857">
        <w:tc>
          <w:tcPr>
            <w:tcW w:w="5104" w:type="dxa"/>
          </w:tcPr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>- Se familiariser à la profession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- Utiliser la technique comptable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Organiser son travail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Appliquer la législation commerciale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Traiter les documents commerciaux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Appliquer les règles de mathématiques financières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Comptabiliser les opérations courantes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Etablir les déclarations fiscales mensuelles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Exploiter un logiciel de traitement de texte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S'initier à la vie professionnelle (Stage1)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– Arabe – Français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– Anglais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Initiation à la gestion d'entreprise </w:t>
            </w:r>
          </w:p>
          <w:p w:rsidR="009F3857" w:rsidRP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>- Législation-sécurité et hygiène</w:t>
            </w:r>
          </w:p>
        </w:tc>
        <w:tc>
          <w:tcPr>
            <w:tcW w:w="5528" w:type="dxa"/>
          </w:tcPr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>- Etablir les déclarations fiscales annuelles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- Exploiter un logiciel tableur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Communiquer en milieu professionnel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Effectuer les travaux d'inventaire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Etablir les états financiers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>- Assurer le suivi des stocks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- Déterminer les coûts d'exploitation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- Exploiter des progiciels de comptabilité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- S'intégrer au milieu professionnel (Stage 2)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– Qualité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Techniques de recherche d'emploi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Exploitation d'Internet et gestion de base de données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Comptabiliser les opérations d'investissement et de financement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Education environnementale </w:t>
            </w:r>
          </w:p>
          <w:p w:rsidR="009F3857" w:rsidRP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>- Visite</w:t>
            </w:r>
          </w:p>
        </w:tc>
      </w:tr>
    </w:tbl>
    <w:p w:rsidR="009F3857" w:rsidRDefault="009F3857" w:rsidP="009F3857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p w:rsidR="003D76AF" w:rsidRPr="009F3857" w:rsidRDefault="003D76AF" w:rsidP="009F3857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sectPr w:rsidR="003D76AF" w:rsidRPr="009F3857" w:rsidSect="009F38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savePreviewPicture/>
  <w:compat/>
  <w:rsids>
    <w:rsidRoot w:val="009F3857"/>
    <w:rsid w:val="001571D5"/>
    <w:rsid w:val="00396ADB"/>
    <w:rsid w:val="003B6B07"/>
    <w:rsid w:val="003D76AF"/>
    <w:rsid w:val="00493D03"/>
    <w:rsid w:val="005818B2"/>
    <w:rsid w:val="0059296A"/>
    <w:rsid w:val="006F008B"/>
    <w:rsid w:val="006F1908"/>
    <w:rsid w:val="00863C28"/>
    <w:rsid w:val="008A69B5"/>
    <w:rsid w:val="009F3857"/>
    <w:rsid w:val="00A334C8"/>
    <w:rsid w:val="00C31EC8"/>
    <w:rsid w:val="00CE230D"/>
    <w:rsid w:val="00DF0FD1"/>
    <w:rsid w:val="00F4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28"/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character" w:customStyle="1" w:styleId="textexposedshow">
    <w:name w:val="text_exposed_show"/>
    <w:basedOn w:val="Policepardfaut"/>
    <w:rsid w:val="009F3857"/>
  </w:style>
  <w:style w:type="table" w:styleId="Grilledutableau">
    <w:name w:val="Table Grid"/>
    <w:basedOn w:val="TableauNormal"/>
    <w:uiPriority w:val="59"/>
    <w:rsid w:val="009F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2018-09-24T09:28:00Z</dcterms:created>
  <dcterms:modified xsi:type="dcterms:W3CDTF">2018-09-25T08:42:00Z</dcterms:modified>
</cp:coreProperties>
</file>