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9A" w:rsidRDefault="00924E9A" w:rsidP="00924E9A">
      <w:pPr>
        <w:tabs>
          <w:tab w:val="left" w:pos="3135"/>
        </w:tabs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rFonts w:ascii="Helvetica" w:hAnsi="Helvetica" w:cs="Helvetica"/>
          <w:color w:val="1D2129"/>
          <w:sz w:val="28"/>
          <w:szCs w:val="28"/>
          <w:u w:val="single"/>
        </w:rPr>
        <w:t>BTS : Brevet de Technicien Supérieur  « Assistant(e) de Direction »</w:t>
      </w:r>
    </w:p>
    <w:p w:rsidR="00924E9A" w:rsidRDefault="00924E9A" w:rsidP="00924E9A">
      <w:pPr>
        <w:tabs>
          <w:tab w:val="left" w:pos="3135"/>
        </w:tabs>
        <w:jc w:val="center"/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906520" cy="1836420"/>
            <wp:effectExtent l="19050" t="0" r="0" b="0"/>
            <wp:docPr id="1" name="Image 19" descr="https://scontent.ftun2-1.fna.fbcdn.net/v/t1.0-0/s480x480/13557848_521060184757226_1271307525811710712_n.jpg?oh=ee962c46dfb9f443b68983299fe37aea&amp;oe=59DFE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 descr="https://scontent.ftun2-1.fna.fbcdn.net/v/t1.0-0/s480x480/13557848_521060184757226_1271307525811710712_n.jpg?oh=ee962c46dfb9f443b68983299fe37aea&amp;oe=59DFEF3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E9A" w:rsidRDefault="00924E9A" w:rsidP="00924E9A">
      <w:pPr>
        <w:tabs>
          <w:tab w:val="left" w:pos="3135"/>
        </w:tabs>
        <w:rPr>
          <w:rStyle w:val="textexposedshow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Caractéristiques du diplôme : Diplôme homologué</w:t>
      </w:r>
      <w:r>
        <w:rPr>
          <w:rStyle w:val="apple-converted-space"/>
          <w:rFonts w:ascii="Helvetica" w:hAnsi="Helvetica" w:cs="Helvetica"/>
          <w:color w:val="1D2129"/>
          <w:sz w:val="24"/>
          <w:szCs w:val="24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Durée : 24 mois</w:t>
      </w:r>
      <w:r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Objectif : Formation de Technicien Supérieur en Assistance de direction.</w:t>
      </w:r>
      <w:r>
        <w:rPr>
          <w:rFonts w:ascii="Helvetica" w:hAnsi="Helvetica" w:cs="Helvetica"/>
          <w:color w:val="1D2129"/>
          <w:sz w:val="24"/>
          <w:szCs w:val="24"/>
        </w:rPr>
        <w:br/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Conditions d'accès à la formation : Titulaire du bac (toutes les sections) ou ayant un BTP homologué dans la même spécialité.</w:t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Inscription : Sur dossier.</w:t>
      </w:r>
    </w:p>
    <w:p w:rsidR="00924E9A" w:rsidRDefault="00924E9A" w:rsidP="00924E9A">
      <w:pPr>
        <w:tabs>
          <w:tab w:val="left" w:pos="3135"/>
        </w:tabs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MODULES ENSEIGNÉS :</w:t>
      </w:r>
    </w:p>
    <w:p w:rsidR="00924E9A" w:rsidRDefault="00924E9A" w:rsidP="00924E9A">
      <w:pPr>
        <w:tabs>
          <w:tab w:val="left" w:pos="3135"/>
        </w:tabs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NIVEAU 1ÈRE ANNÉE</w:t>
      </w:r>
    </w:p>
    <w:p w:rsidR="00924E9A" w:rsidRDefault="00924E9A" w:rsidP="00924E9A">
      <w:pPr>
        <w:tabs>
          <w:tab w:val="left" w:pos="3135"/>
        </w:tabs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- Se familiariser à la profession - Communiquer en arabe - Communiquer en français - Communiquer en anglais - Interpréter certains concepts de la législation du travail - Exploiter les fonctions de base d’un logiciel de traitement de texte - Prendre des notes - Utiliser le matériel de télécommunication - Gérer les communications téléphoniques - Rechercher l’information - Accueillir les visiteurs - Gérer l’emploi du temps - Gérer le courrier - Conserver les documents - Comparer la réalité du milieu du travail à celle du milieu de la formation (Stage1) - Gestion d’entreprise (Partie1) - Législation du travail - Education environnementale - Education physique (Facultatif)</w:t>
      </w:r>
    </w:p>
    <w:p w:rsidR="00924E9A" w:rsidRDefault="00924E9A" w:rsidP="00924E9A">
      <w:pPr>
        <w:tabs>
          <w:tab w:val="left" w:pos="3135"/>
        </w:tabs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NIVEAU 2ÈME ANNÉE</w:t>
      </w:r>
    </w:p>
    <w:p w:rsidR="003A7438" w:rsidRDefault="00924E9A" w:rsidP="00924E9A">
      <w:pPr>
        <w:tabs>
          <w:tab w:val="left" w:pos="3135"/>
        </w:tabs>
        <w:jc w:val="both"/>
      </w:pP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- Communiquer en arabe - Communiquer en français - Communiquer en anglais - Exploiter les fonctions avancées d’un logiciel de traitement de texte - Exploiter des logiciels d’application - Traiter des documents commerciaux et comptables - Rédiger des rapports - Résoudre des problèmes - Etablir des relations professionnelles - Superviser le travail du personnel de l’unité de bureau - Assurer la tenue des réunions - Organiser les missions - S’intégrer au milieu professionnel (Stage 2) - Gestion d’entreprise (Partie 2) - Sécurité et santé au travail - Gestion de la qualité - Informatique</w:t>
      </w:r>
    </w:p>
    <w:sectPr w:rsidR="003A7438" w:rsidSect="00924E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924E9A"/>
    <w:rsid w:val="003A7438"/>
    <w:rsid w:val="0092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924E9A"/>
  </w:style>
  <w:style w:type="character" w:customStyle="1" w:styleId="apple-converted-space">
    <w:name w:val="apple-converted-space"/>
    <w:basedOn w:val="Policepardfaut"/>
    <w:rsid w:val="00924E9A"/>
  </w:style>
  <w:style w:type="paragraph" w:styleId="Textedebulles">
    <w:name w:val="Balloon Text"/>
    <w:basedOn w:val="Normal"/>
    <w:link w:val="TextedebullesCar"/>
    <w:uiPriority w:val="99"/>
    <w:semiHidden/>
    <w:unhideWhenUsed/>
    <w:rsid w:val="0092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2017-06-29T16:13:00Z</dcterms:created>
  <dcterms:modified xsi:type="dcterms:W3CDTF">2017-06-29T16:14:00Z</dcterms:modified>
</cp:coreProperties>
</file>