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2378B5">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Pr>
          <w:rStyle w:val="lev"/>
          <w:rFonts w:ascii="Trebuchet MS" w:hAnsi="Trebuchet MS"/>
          <w:caps/>
          <w:color w:val="FF6600"/>
          <w:sz w:val="24"/>
          <w:szCs w:val="24"/>
        </w:rPr>
        <w:t xml:space="preserve">LES TECHNIQUES  ET PROCÉDURES </w:t>
      </w:r>
      <w:r w:rsidRPr="00D37455">
        <w:rPr>
          <w:rStyle w:val="lev"/>
          <w:rFonts w:ascii="Trebuchet MS" w:hAnsi="Trebuchet MS"/>
          <w:caps/>
          <w:color w:val="FF6600"/>
          <w:sz w:val="24"/>
          <w:szCs w:val="24"/>
        </w:rPr>
        <w:t>DE DÉDOUANEMENT DES MARCHANDISES</w:t>
      </w:r>
      <w:r>
        <w:rPr>
          <w:rStyle w:val="lev"/>
          <w:rFonts w:ascii="Trebuchet MS" w:hAnsi="Trebuchet MS"/>
          <w:caps/>
          <w:color w:val="FF6600"/>
          <w:sz w:val="24"/>
          <w:szCs w:val="24"/>
        </w:rPr>
        <w:t> »</w:t>
      </w:r>
    </w:p>
    <w:p w:rsidR="009732DC" w:rsidRDefault="009732DC" w:rsidP="002378B5">
      <w:pPr>
        <w:spacing w:before="240" w:after="0"/>
        <w:ind w:left="-567" w:right="-284"/>
        <w:jc w:val="center"/>
        <w:rPr>
          <w:rStyle w:val="lev"/>
          <w:rFonts w:ascii="Trebuchet MS" w:hAnsi="Trebuchet MS"/>
          <w:caps/>
          <w:color w:val="FF6600"/>
          <w:sz w:val="24"/>
          <w:szCs w:val="24"/>
        </w:rPr>
      </w:pPr>
    </w:p>
    <w:tbl>
      <w:tblPr>
        <w:tblStyle w:val="Grilledutableau"/>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1"/>
      </w:tblGrid>
      <w:tr w:rsidR="009732DC" w:rsidRPr="00C9773C" w:rsidTr="005C6FA5">
        <w:trPr>
          <w:trHeight w:val="374"/>
        </w:trPr>
        <w:tc>
          <w:tcPr>
            <w:tcW w:w="1985" w:type="dxa"/>
          </w:tcPr>
          <w:p w:rsidR="009732DC" w:rsidRPr="00C9773C" w:rsidRDefault="009732DC" w:rsidP="005C6FA5">
            <w:pPr>
              <w:pStyle w:val="Paragraphedeliste"/>
              <w:ind w:left="0"/>
              <w:rPr>
                <w:rFonts w:ascii="Arial" w:hAnsi="Arial" w:cs="Arial"/>
                <w:b/>
                <w:bCs/>
                <w:sz w:val="18"/>
                <w:szCs w:val="18"/>
              </w:rPr>
            </w:pPr>
            <w:bookmarkStart w:id="0" w:name="_GoBack"/>
            <w:bookmarkEnd w:id="0"/>
            <w:r w:rsidRPr="00C9773C">
              <w:rPr>
                <w:rFonts w:ascii="Arial" w:hAnsi="Arial" w:cs="Arial"/>
                <w:b/>
                <w:bCs/>
                <w:sz w:val="18"/>
                <w:szCs w:val="18"/>
              </w:rPr>
              <w:t>Objectifs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Maîtriser les différents aspects théoriques et pratiques des formalités douanières du commerce international, renforcer les capacités et développer les compétences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Population cible :</w:t>
            </w:r>
          </w:p>
        </w:tc>
        <w:tc>
          <w:tcPr>
            <w:tcW w:w="8221" w:type="dxa"/>
          </w:tcPr>
          <w:p w:rsidR="009732DC" w:rsidRPr="00C9773C" w:rsidRDefault="009732DC" w:rsidP="005C6FA5">
            <w:pPr>
              <w:pStyle w:val="Paragraphedeliste"/>
              <w:ind w:left="0"/>
              <w:jc w:val="both"/>
              <w:rPr>
                <w:rFonts w:ascii="Arial" w:hAnsi="Arial" w:cs="Arial"/>
                <w:b/>
                <w:bCs/>
                <w:sz w:val="18"/>
                <w:szCs w:val="18"/>
              </w:rPr>
            </w:pPr>
            <w:r w:rsidRPr="00C9773C">
              <w:rPr>
                <w:rFonts w:ascii="Arial" w:hAnsi="Arial" w:cs="Arial"/>
                <w:sz w:val="18"/>
                <w:szCs w:val="18"/>
              </w:rPr>
              <w:t>Commissionnaire ou déclarants en douane, chefs  ou cadres des entreprises importatrices ou exportatrices, jeunes diplômés, demandeurs d’emploi…</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Durée</w:t>
            </w:r>
          </w:p>
        </w:tc>
        <w:tc>
          <w:tcPr>
            <w:tcW w:w="8221" w:type="dxa"/>
          </w:tcPr>
          <w:p w:rsidR="009732DC" w:rsidRPr="00C9773C" w:rsidRDefault="009732DC" w:rsidP="005C6FA5">
            <w:pPr>
              <w:jc w:val="both"/>
              <w:rPr>
                <w:rFonts w:ascii="Arial" w:hAnsi="Arial" w:cs="Arial"/>
                <w:sz w:val="18"/>
                <w:szCs w:val="18"/>
              </w:rPr>
            </w:pPr>
            <w:r w:rsidRPr="00C9773C">
              <w:rPr>
                <w:rFonts w:ascii="Arial" w:hAnsi="Arial" w:cs="Arial"/>
                <w:sz w:val="18"/>
                <w:szCs w:val="18"/>
              </w:rPr>
              <w:t>60 heures (15 semaines)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 xml:space="preserve">Date de démarrage : </w:t>
            </w:r>
          </w:p>
        </w:tc>
        <w:tc>
          <w:tcPr>
            <w:tcW w:w="8221" w:type="dxa"/>
          </w:tcPr>
          <w:p w:rsidR="009732DC" w:rsidRPr="00B752FA" w:rsidRDefault="00E34C63" w:rsidP="00B752FA">
            <w:pPr>
              <w:pStyle w:val="Paragraphedeliste"/>
              <w:ind w:left="0"/>
              <w:jc w:val="both"/>
              <w:rPr>
                <w:rFonts w:ascii="Arial" w:hAnsi="Arial" w:cs="Arial"/>
                <w:b/>
                <w:bCs/>
                <w:sz w:val="18"/>
                <w:szCs w:val="18"/>
              </w:rPr>
            </w:pPr>
            <w:r>
              <w:rPr>
                <w:rFonts w:ascii="Arial" w:hAnsi="Arial" w:cs="Arial"/>
                <w:b/>
                <w:bCs/>
                <w:sz w:val="18"/>
                <w:szCs w:val="18"/>
              </w:rPr>
              <w:t>Fin Janvier 2019</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Planning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2 séances de 2 heures par semaine (Mardi et jeudi)</w:t>
            </w:r>
          </w:p>
        </w:tc>
      </w:tr>
      <w:tr w:rsidR="009732DC" w:rsidRPr="00C9773C" w:rsidTr="005C6FA5">
        <w:trPr>
          <w:trHeight w:val="109"/>
        </w:trPr>
        <w:tc>
          <w:tcPr>
            <w:tcW w:w="1985" w:type="dxa"/>
            <w:vAlign w:val="center"/>
          </w:tcPr>
          <w:p w:rsidR="009732DC" w:rsidRPr="00984411" w:rsidRDefault="009732DC" w:rsidP="005C6FA5">
            <w:pPr>
              <w:pStyle w:val="Paragraphedeliste"/>
              <w:ind w:left="0"/>
              <w:rPr>
                <w:rFonts w:ascii="Arial" w:hAnsi="Arial" w:cs="Arial"/>
                <w:b/>
                <w:bCs/>
                <w:sz w:val="18"/>
                <w:szCs w:val="18"/>
              </w:rPr>
            </w:pPr>
            <w:r w:rsidRPr="00984411">
              <w:rPr>
                <w:rFonts w:ascii="Arial" w:hAnsi="Arial" w:cs="Arial"/>
                <w:b/>
                <w:bCs/>
                <w:sz w:val="18"/>
                <w:szCs w:val="18"/>
              </w:rPr>
              <w:t>Prix de la formation</w:t>
            </w:r>
          </w:p>
        </w:tc>
        <w:tc>
          <w:tcPr>
            <w:tcW w:w="8221" w:type="dxa"/>
            <w:vAlign w:val="center"/>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350 DT HT/ personne</w:t>
            </w:r>
          </w:p>
        </w:tc>
      </w:tr>
      <w:tr w:rsidR="009732DC" w:rsidRPr="00C9773C" w:rsidTr="005C6FA5">
        <w:trPr>
          <w:trHeight w:val="109"/>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Lieu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 xml:space="preserve">Siège de la CCINE Bizerte </w:t>
            </w:r>
          </w:p>
        </w:tc>
      </w:tr>
      <w:tr w:rsidR="009732DC" w:rsidRPr="00C9773C" w:rsidTr="005C6FA5">
        <w:trPr>
          <w:trHeight w:val="572"/>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Programme :</w:t>
            </w:r>
          </w:p>
        </w:tc>
        <w:tc>
          <w:tcPr>
            <w:tcW w:w="8221" w:type="dxa"/>
          </w:tcPr>
          <w:p w:rsidR="009732DC" w:rsidRPr="00791575" w:rsidRDefault="009732DC" w:rsidP="005C6FA5">
            <w:pPr>
              <w:pStyle w:val="Paragraphedeliste"/>
              <w:ind w:left="0"/>
              <w:jc w:val="both"/>
              <w:rPr>
                <w:rFonts w:ascii="Arial" w:hAnsi="Arial" w:cs="Arial"/>
                <w:sz w:val="18"/>
                <w:szCs w:val="18"/>
              </w:rPr>
            </w:pPr>
            <w:r w:rsidRPr="00C9773C">
              <w:rPr>
                <w:rFonts w:ascii="Arial" w:hAnsi="Arial" w:cs="Arial"/>
                <w:sz w:val="18"/>
                <w:szCs w:val="18"/>
              </w:rPr>
              <w:t>Procédures de dédouanement &amp; déclaration en détail des marchandises</w:t>
            </w:r>
            <w:r>
              <w:rPr>
                <w:rFonts w:ascii="Arial" w:hAnsi="Arial" w:cs="Arial"/>
                <w:sz w:val="18"/>
                <w:szCs w:val="18"/>
              </w:rPr>
              <w:t xml:space="preserve">, </w:t>
            </w:r>
            <w:r w:rsidRPr="00791575">
              <w:rPr>
                <w:rFonts w:ascii="Arial" w:hAnsi="Arial" w:cs="Arial"/>
                <w:sz w:val="18"/>
                <w:szCs w:val="18"/>
              </w:rPr>
              <w:t xml:space="preserve"> Privilèges fiscaux</w:t>
            </w:r>
            <w:r>
              <w:rPr>
                <w:rFonts w:ascii="Arial" w:hAnsi="Arial" w:cs="Arial"/>
                <w:sz w:val="18"/>
                <w:szCs w:val="18"/>
              </w:rPr>
              <w:t xml:space="preserve">, </w:t>
            </w:r>
            <w:r w:rsidRPr="00791575">
              <w:rPr>
                <w:rFonts w:ascii="Arial" w:hAnsi="Arial" w:cs="Arial"/>
                <w:sz w:val="18"/>
                <w:szCs w:val="18"/>
              </w:rPr>
              <w:t>Procédures et règlementation du commerce extérieur &amp; contrôle technique</w:t>
            </w:r>
            <w:r>
              <w:rPr>
                <w:rFonts w:ascii="Arial" w:hAnsi="Arial" w:cs="Arial"/>
                <w:sz w:val="18"/>
                <w:szCs w:val="18"/>
              </w:rPr>
              <w:t xml:space="preserve">, </w:t>
            </w:r>
            <w:r w:rsidRPr="00791575">
              <w:rPr>
                <w:rFonts w:ascii="Arial" w:hAnsi="Arial" w:cs="Arial"/>
                <w:sz w:val="18"/>
                <w:szCs w:val="18"/>
              </w:rPr>
              <w:t xml:space="preserve"> Incoterms</w:t>
            </w:r>
            <w:r>
              <w:rPr>
                <w:rFonts w:ascii="Arial" w:hAnsi="Arial" w:cs="Arial"/>
                <w:sz w:val="18"/>
                <w:szCs w:val="18"/>
              </w:rPr>
              <w:t xml:space="preserve">, </w:t>
            </w:r>
            <w:r w:rsidRPr="00791575">
              <w:rPr>
                <w:rFonts w:ascii="Arial" w:hAnsi="Arial" w:cs="Arial"/>
                <w:sz w:val="18"/>
                <w:szCs w:val="18"/>
              </w:rPr>
              <w:t>Valeur en douane</w:t>
            </w:r>
            <w:r>
              <w:rPr>
                <w:rFonts w:ascii="Arial" w:hAnsi="Arial" w:cs="Arial"/>
                <w:sz w:val="18"/>
                <w:szCs w:val="18"/>
              </w:rPr>
              <w:t xml:space="preserve">, Classement </w:t>
            </w:r>
            <w:r w:rsidRPr="00791575">
              <w:rPr>
                <w:rFonts w:ascii="Arial" w:hAnsi="Arial" w:cs="Arial"/>
                <w:sz w:val="18"/>
                <w:szCs w:val="18"/>
              </w:rPr>
              <w:t>tarifaire,</w:t>
            </w:r>
            <w:r>
              <w:rPr>
                <w:rFonts w:ascii="Arial" w:hAnsi="Arial" w:cs="Arial"/>
                <w:sz w:val="18"/>
                <w:szCs w:val="18"/>
              </w:rPr>
              <w:t xml:space="preserve"> </w:t>
            </w:r>
            <w:r w:rsidRPr="00791575">
              <w:rPr>
                <w:rFonts w:ascii="Arial" w:hAnsi="Arial" w:cs="Arial"/>
                <w:sz w:val="18"/>
                <w:szCs w:val="18"/>
              </w:rPr>
              <w:t>Règles d’origine</w:t>
            </w:r>
            <w:r>
              <w:rPr>
                <w:rFonts w:ascii="Arial" w:hAnsi="Arial" w:cs="Arial"/>
                <w:sz w:val="18"/>
                <w:szCs w:val="18"/>
              </w:rPr>
              <w:t xml:space="preserve">, </w:t>
            </w:r>
            <w:r w:rsidRPr="00791575">
              <w:rPr>
                <w:rFonts w:ascii="Arial" w:hAnsi="Arial" w:cs="Arial"/>
                <w:sz w:val="18"/>
                <w:szCs w:val="18"/>
              </w:rPr>
              <w:t>Régimes douaniers,</w:t>
            </w:r>
            <w:r>
              <w:rPr>
                <w:rFonts w:ascii="Arial" w:hAnsi="Arial" w:cs="Arial"/>
                <w:sz w:val="18"/>
                <w:szCs w:val="18"/>
              </w:rPr>
              <w:t xml:space="preserve"> </w:t>
            </w:r>
            <w:r w:rsidRPr="00791575">
              <w:rPr>
                <w:rFonts w:ascii="Arial" w:hAnsi="Arial" w:cs="Arial"/>
                <w:sz w:val="18"/>
                <w:szCs w:val="18"/>
              </w:rPr>
              <w:t>Contentieux douaniers</w:t>
            </w:r>
          </w:p>
        </w:tc>
      </w:tr>
    </w:tbl>
    <w:p w:rsidR="00C22DDF" w:rsidRPr="002378B5" w:rsidRDefault="00C22DDF" w:rsidP="002378B5">
      <w:pPr>
        <w:spacing w:before="240" w:after="0"/>
        <w:ind w:left="-567" w:right="-284"/>
        <w:jc w:val="center"/>
        <w:rPr>
          <w:rFonts w:ascii="Trebuchet MS" w:hAnsi="Trebuchet MS"/>
          <w:b/>
          <w:bCs/>
          <w:caps/>
          <w:color w:val="FF6600"/>
          <w:sz w:val="24"/>
          <w:szCs w:val="24"/>
        </w:rPr>
      </w:pPr>
    </w:p>
    <w:p w:rsidR="00285137" w:rsidRPr="00913477" w:rsidRDefault="005428B3" w:rsidP="00E43CE8">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484" w:rsidRDefault="00AB7484" w:rsidP="00EF605A">
      <w:pPr>
        <w:pStyle w:val="Paragraphedeliste"/>
        <w:spacing w:after="0" w:line="240" w:lineRule="auto"/>
      </w:pPr>
      <w:r>
        <w:separator/>
      </w:r>
    </w:p>
  </w:endnote>
  <w:endnote w:type="continuationSeparator" w:id="1">
    <w:p w:rsidR="00AB7484" w:rsidRDefault="00AB7484"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484" w:rsidRDefault="00AB7484" w:rsidP="00EF605A">
      <w:pPr>
        <w:pStyle w:val="Paragraphedeliste"/>
        <w:spacing w:after="0" w:line="240" w:lineRule="auto"/>
      </w:pPr>
      <w:r>
        <w:separator/>
      </w:r>
    </w:p>
  </w:footnote>
  <w:footnote w:type="continuationSeparator" w:id="1">
    <w:p w:rsidR="00AB7484" w:rsidRDefault="00AB7484"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E04E29"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5.15pt;height:135.15pt" o:bullet="t">
        <v:imagedata r:id="rId1" o:title="MCj04339070000[1]"/>
      </v:shape>
    </w:pict>
  </w:numPicBullet>
  <w:numPicBullet w:numPicBulletId="1">
    <w:pict>
      <v:shape id="_x0000_i1033"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06ADB"/>
    <w:rsid w:val="002112E2"/>
    <w:rsid w:val="00216319"/>
    <w:rsid w:val="002378B5"/>
    <w:rsid w:val="002512CE"/>
    <w:rsid w:val="0028151C"/>
    <w:rsid w:val="00285137"/>
    <w:rsid w:val="002A3F5D"/>
    <w:rsid w:val="00326239"/>
    <w:rsid w:val="003B2CE2"/>
    <w:rsid w:val="004A12D6"/>
    <w:rsid w:val="004F068C"/>
    <w:rsid w:val="005428B3"/>
    <w:rsid w:val="005B6FD9"/>
    <w:rsid w:val="006C4464"/>
    <w:rsid w:val="0077167F"/>
    <w:rsid w:val="007E6080"/>
    <w:rsid w:val="00821069"/>
    <w:rsid w:val="008215E3"/>
    <w:rsid w:val="008624A9"/>
    <w:rsid w:val="008F6406"/>
    <w:rsid w:val="00913477"/>
    <w:rsid w:val="00932FBE"/>
    <w:rsid w:val="009373FC"/>
    <w:rsid w:val="009732DC"/>
    <w:rsid w:val="00981663"/>
    <w:rsid w:val="00A07534"/>
    <w:rsid w:val="00A24F0C"/>
    <w:rsid w:val="00A37600"/>
    <w:rsid w:val="00A92BF3"/>
    <w:rsid w:val="00A9715E"/>
    <w:rsid w:val="00AB7484"/>
    <w:rsid w:val="00AD061F"/>
    <w:rsid w:val="00AE0A85"/>
    <w:rsid w:val="00B752FA"/>
    <w:rsid w:val="00BB31B5"/>
    <w:rsid w:val="00BD2B63"/>
    <w:rsid w:val="00C22DDF"/>
    <w:rsid w:val="00C3525C"/>
    <w:rsid w:val="00D040F3"/>
    <w:rsid w:val="00DB6610"/>
    <w:rsid w:val="00E04E29"/>
    <w:rsid w:val="00E20355"/>
    <w:rsid w:val="00E34C63"/>
    <w:rsid w:val="00E43CE8"/>
    <w:rsid w:val="00ED5764"/>
    <w:rsid w:val="00EE4E36"/>
    <w:rsid w:val="00EF605A"/>
    <w:rsid w:val="00F26DB0"/>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06045"/>
    <w:rsid w:val="00166D8F"/>
    <w:rsid w:val="00171294"/>
    <w:rsid w:val="00421B66"/>
    <w:rsid w:val="006814B4"/>
    <w:rsid w:val="00682CEF"/>
    <w:rsid w:val="006F61D6"/>
    <w:rsid w:val="00876917"/>
    <w:rsid w:val="0098310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3</cp:revision>
  <cp:lastPrinted>2018-07-13T09:03:00Z</cp:lastPrinted>
  <dcterms:created xsi:type="dcterms:W3CDTF">2018-09-28T09:13:00Z</dcterms:created>
  <dcterms:modified xsi:type="dcterms:W3CDTF">2019-01-08T13:49:00Z</dcterms:modified>
</cp:coreProperties>
</file>