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6C" w:rsidRDefault="004206DF" w:rsidP="00F15FE0">
      <w:pPr>
        <w:widowControl/>
        <w:tabs>
          <w:tab w:val="left" w:pos="1134"/>
        </w:tabs>
        <w:autoSpaceDE/>
        <w:autoSpaceDN/>
        <w:jc w:val="both"/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4199586</wp:posOffset>
            </wp:positionH>
            <wp:positionV relativeFrom="paragraph">
              <wp:posOffset>174349</wp:posOffset>
            </wp:positionV>
            <wp:extent cx="1248355" cy="755374"/>
            <wp:effectExtent l="0" t="0" r="0" b="0"/>
            <wp:wrapNone/>
            <wp:docPr id="14" name="Image 14" descr="Résultat de recherche d'images pour &quot;utica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Résultat de recherche d'images pour &quot;utica&quot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55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50CD" w:rsidRDefault="008150CD" w:rsidP="008150CD">
      <w:pPr>
        <w:widowControl/>
        <w:tabs>
          <w:tab w:val="left" w:pos="1134"/>
        </w:tabs>
        <w:autoSpaceDE/>
        <w:autoSpaceDN/>
        <w:jc w:val="center"/>
        <w:rPr>
          <w:rFonts w:ascii="Calibri" w:eastAsia="Calibri" w:hAnsi="Calibri" w:cs="Arial"/>
          <w:b/>
          <w:bCs/>
          <w:sz w:val="52"/>
          <w:szCs w:val="52"/>
          <w:lang w:val="fr-FR"/>
        </w:rPr>
      </w:pPr>
      <w:r>
        <w:rPr>
          <w:rFonts w:ascii="Calibri" w:eastAsia="Calibri" w:hAnsi="Calibri" w:cs="Arial"/>
          <w:b/>
          <w:bCs/>
          <w:noProof/>
          <w:sz w:val="52"/>
          <w:szCs w:val="52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90805</wp:posOffset>
            </wp:positionV>
            <wp:extent cx="1362075" cy="752475"/>
            <wp:effectExtent l="19050" t="0" r="9525" b="0"/>
            <wp:wrapNone/>
            <wp:docPr id="1" name="Image 22" descr="Sans tit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ans titre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0CD" w:rsidRPr="008150CD" w:rsidRDefault="008150CD" w:rsidP="008150CD">
      <w:pPr>
        <w:widowControl/>
        <w:tabs>
          <w:tab w:val="left" w:pos="1134"/>
        </w:tabs>
        <w:autoSpaceDE/>
        <w:autoSpaceDN/>
        <w:jc w:val="center"/>
        <w:rPr>
          <w:rFonts w:ascii="Calibri" w:eastAsia="Calibri" w:hAnsi="Calibri" w:cs="Arial"/>
          <w:b/>
          <w:bCs/>
          <w:sz w:val="24"/>
          <w:szCs w:val="24"/>
          <w:lang w:val="fr-FR"/>
        </w:rPr>
      </w:pPr>
    </w:p>
    <w:p w:rsidR="00A401BA" w:rsidRPr="008150CD" w:rsidRDefault="00446805" w:rsidP="008150CD">
      <w:pPr>
        <w:widowControl/>
        <w:tabs>
          <w:tab w:val="left" w:pos="1134"/>
        </w:tabs>
        <w:autoSpaceDE/>
        <w:autoSpaceDN/>
        <w:jc w:val="center"/>
        <w:rPr>
          <w:rFonts w:ascii="Calibri" w:eastAsia="Calibri" w:hAnsi="Calibri" w:cs="Arial"/>
          <w:b/>
          <w:bCs/>
          <w:sz w:val="52"/>
          <w:szCs w:val="52"/>
          <w:lang w:val="fr-FR"/>
        </w:rPr>
      </w:pPr>
      <w:r w:rsidRPr="008150CD">
        <w:rPr>
          <w:rFonts w:ascii="Calibri" w:eastAsia="Calibri" w:hAnsi="Calibri" w:cs="Arial"/>
          <w:b/>
          <w:bCs/>
          <w:sz w:val="52"/>
          <w:szCs w:val="52"/>
          <w:lang w:val="fr-FR"/>
        </w:rPr>
        <w:t xml:space="preserve">P R O G R A M </w:t>
      </w:r>
      <w:proofErr w:type="spellStart"/>
      <w:r w:rsidRPr="008150CD">
        <w:rPr>
          <w:rFonts w:ascii="Calibri" w:eastAsia="Calibri" w:hAnsi="Calibri" w:cs="Arial"/>
          <w:b/>
          <w:bCs/>
          <w:sz w:val="52"/>
          <w:szCs w:val="52"/>
          <w:lang w:val="fr-FR"/>
        </w:rPr>
        <w:t>M</w:t>
      </w:r>
      <w:proofErr w:type="spellEnd"/>
      <w:r w:rsidRPr="008150CD">
        <w:rPr>
          <w:rFonts w:ascii="Calibri" w:eastAsia="Calibri" w:hAnsi="Calibri" w:cs="Arial"/>
          <w:b/>
          <w:bCs/>
          <w:sz w:val="52"/>
          <w:szCs w:val="52"/>
          <w:lang w:val="fr-FR"/>
        </w:rPr>
        <w:t xml:space="preserve"> E</w:t>
      </w:r>
    </w:p>
    <w:p w:rsidR="00446805" w:rsidRDefault="00446805" w:rsidP="007A6F97">
      <w:pPr>
        <w:jc w:val="center"/>
        <w:rPr>
          <w:rFonts w:asciiTheme="minorHAnsi" w:hAnsiTheme="minorHAnsi"/>
          <w:b/>
          <w:color w:val="1F497D"/>
          <w:sz w:val="28"/>
          <w:szCs w:val="28"/>
          <w:lang w:val="fr-FR"/>
        </w:rPr>
      </w:pPr>
      <w:r w:rsidRPr="007A6F97">
        <w:rPr>
          <w:rFonts w:asciiTheme="minorHAnsi" w:hAnsiTheme="minorHAnsi"/>
          <w:b/>
          <w:color w:val="1F497D"/>
          <w:sz w:val="28"/>
          <w:szCs w:val="28"/>
          <w:lang w:val="fr-FR"/>
        </w:rPr>
        <w:t>ROADSHOW </w:t>
      </w:r>
      <w:r w:rsidR="007A6F97" w:rsidRPr="007A6F97">
        <w:rPr>
          <w:rFonts w:asciiTheme="minorHAnsi" w:hAnsiTheme="minorHAnsi"/>
          <w:b/>
          <w:color w:val="1F497D"/>
          <w:sz w:val="28"/>
          <w:szCs w:val="28"/>
          <w:lang w:val="fr-FR"/>
        </w:rPr>
        <w:t>sur le Marché Kenyan</w:t>
      </w:r>
    </w:p>
    <w:p w:rsidR="007A6F97" w:rsidRPr="007A6F97" w:rsidRDefault="007A6F97" w:rsidP="007A6F97">
      <w:pPr>
        <w:jc w:val="center"/>
        <w:rPr>
          <w:rFonts w:asciiTheme="minorHAnsi" w:hAnsiTheme="minorHAnsi"/>
          <w:b/>
          <w:color w:val="1F497D"/>
          <w:sz w:val="28"/>
          <w:szCs w:val="28"/>
          <w:lang w:val="fr-FR"/>
        </w:rPr>
      </w:pPr>
      <w:r>
        <w:rPr>
          <w:rFonts w:asciiTheme="minorHAnsi" w:hAnsiTheme="minorHAnsi"/>
          <w:b/>
          <w:color w:val="1F497D"/>
          <w:sz w:val="28"/>
          <w:szCs w:val="28"/>
          <w:lang w:val="fr-FR"/>
        </w:rPr>
        <w:t>Rencontres B2B</w:t>
      </w:r>
    </w:p>
    <w:p w:rsidR="00446805" w:rsidRPr="007A6F97" w:rsidRDefault="00446805" w:rsidP="00446805">
      <w:pPr>
        <w:widowControl/>
        <w:tabs>
          <w:tab w:val="left" w:pos="1134"/>
        </w:tabs>
        <w:autoSpaceDE/>
        <w:autoSpaceDN/>
        <w:jc w:val="center"/>
        <w:rPr>
          <w:rFonts w:ascii="Calibri" w:eastAsia="Calibri" w:hAnsi="Calibri" w:cs="Arial"/>
          <w:b/>
          <w:bCs/>
          <w:sz w:val="52"/>
          <w:szCs w:val="52"/>
          <w:lang w:val="fr-FR"/>
        </w:rPr>
      </w:pPr>
      <w:r w:rsidRPr="009A0570">
        <w:rPr>
          <w:rFonts w:asciiTheme="minorHAnsi" w:hAnsiTheme="minorHAnsi"/>
          <w:b/>
          <w:color w:val="E36C0A"/>
          <w:sz w:val="28"/>
          <w:szCs w:val="28"/>
          <w:lang w:val="fr-FR"/>
        </w:rPr>
        <w:t xml:space="preserve">Le </w:t>
      </w:r>
      <w:r>
        <w:rPr>
          <w:rFonts w:asciiTheme="minorHAnsi" w:hAnsiTheme="minorHAnsi"/>
          <w:b/>
          <w:color w:val="E36C0A"/>
          <w:sz w:val="28"/>
          <w:szCs w:val="28"/>
          <w:lang w:val="fr-FR"/>
        </w:rPr>
        <w:t>Jeudi14 Novembre  2019</w:t>
      </w:r>
      <w:r w:rsidRPr="009A0570">
        <w:rPr>
          <w:rFonts w:asciiTheme="minorHAnsi" w:hAnsiTheme="minorHAnsi"/>
          <w:b/>
          <w:color w:val="E36C0A"/>
          <w:sz w:val="28"/>
          <w:szCs w:val="28"/>
          <w:lang w:val="fr-FR"/>
        </w:rPr>
        <w:t xml:space="preserve"> à </w:t>
      </w:r>
      <w:r>
        <w:rPr>
          <w:rFonts w:asciiTheme="minorHAnsi" w:hAnsiTheme="minorHAnsi"/>
          <w:b/>
          <w:color w:val="E36C0A"/>
          <w:sz w:val="28"/>
          <w:szCs w:val="28"/>
          <w:lang w:val="fr-FR"/>
        </w:rPr>
        <w:t xml:space="preserve">l’hôtel </w:t>
      </w:r>
      <w:r w:rsidRPr="009A0570">
        <w:rPr>
          <w:rFonts w:asciiTheme="minorHAnsi" w:hAnsiTheme="minorHAnsi"/>
          <w:b/>
          <w:color w:val="E36C0A"/>
          <w:sz w:val="28"/>
          <w:szCs w:val="28"/>
          <w:lang w:val="fr-FR"/>
        </w:rPr>
        <w:t>Sousse</w:t>
      </w:r>
      <w:r>
        <w:rPr>
          <w:rFonts w:asciiTheme="minorHAnsi" w:hAnsiTheme="minorHAnsi"/>
          <w:b/>
          <w:color w:val="E36C0A"/>
          <w:sz w:val="28"/>
          <w:szCs w:val="28"/>
          <w:lang w:val="fr-FR"/>
        </w:rPr>
        <w:t xml:space="preserve"> Palace</w:t>
      </w:r>
    </w:p>
    <w:p w:rsidR="00446805" w:rsidRDefault="00446805" w:rsidP="00F15FE0">
      <w:pPr>
        <w:widowControl/>
        <w:tabs>
          <w:tab w:val="left" w:pos="1134"/>
        </w:tabs>
        <w:autoSpaceDE/>
        <w:autoSpaceDN/>
        <w:jc w:val="both"/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</w:pPr>
    </w:p>
    <w:p w:rsidR="00A401BA" w:rsidRDefault="00A401BA" w:rsidP="00F15FE0">
      <w:pPr>
        <w:widowControl/>
        <w:tabs>
          <w:tab w:val="left" w:pos="1134"/>
        </w:tabs>
        <w:autoSpaceDE/>
        <w:autoSpaceDN/>
        <w:jc w:val="both"/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</w:pPr>
    </w:p>
    <w:p w:rsidR="008150CD" w:rsidRDefault="008150CD" w:rsidP="00F15FE0">
      <w:pPr>
        <w:widowControl/>
        <w:tabs>
          <w:tab w:val="left" w:pos="1134"/>
        </w:tabs>
        <w:autoSpaceDE/>
        <w:autoSpaceDN/>
        <w:jc w:val="both"/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</w:pPr>
    </w:p>
    <w:p w:rsidR="00F15FE0" w:rsidRDefault="00E86181" w:rsidP="007A6F97">
      <w:pPr>
        <w:widowControl/>
        <w:tabs>
          <w:tab w:val="left" w:pos="1134"/>
        </w:tabs>
        <w:autoSpaceDE/>
        <w:autoSpaceDN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  <w:r w:rsidRPr="00574C3E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08</w:t>
      </w:r>
      <w:r w:rsidR="00CA3BFE" w:rsidRPr="00574C3E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h</w:t>
      </w:r>
      <w:r w:rsidR="007A6F97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0</w:t>
      </w:r>
      <w:r w:rsidRPr="00574C3E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0</w:t>
      </w:r>
      <w:r w:rsidR="00CA3BFE" w:rsidRPr="00574C3E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 :</w:t>
      </w:r>
      <w:r w:rsidR="007A6F97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ab/>
      </w:r>
      <w:r w:rsidR="007A6F97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ab/>
      </w:r>
      <w:r w:rsidR="00CA3BFE" w:rsidRPr="00CA3BF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Accueil et </w:t>
      </w:r>
      <w:r w:rsidRPr="00CA3BF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Inscription des participants</w:t>
      </w:r>
    </w:p>
    <w:p w:rsidR="007A6F97" w:rsidRDefault="007A6F97" w:rsidP="008150CD">
      <w:pPr>
        <w:widowControl/>
        <w:tabs>
          <w:tab w:val="left" w:pos="1134"/>
        </w:tabs>
        <w:autoSpaceDE/>
        <w:autoSpaceDN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</w:p>
    <w:p w:rsidR="00DC48CD" w:rsidRDefault="004C37C3" w:rsidP="007A6F97">
      <w:pPr>
        <w:widowControl/>
        <w:tabs>
          <w:tab w:val="left" w:pos="1134"/>
        </w:tabs>
        <w:autoSpaceDE/>
        <w:autoSpaceDN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  <w:r w:rsidRPr="00574C3E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0</w:t>
      </w:r>
      <w:r w:rsidR="007A6F97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8</w:t>
      </w:r>
      <w:r w:rsidRPr="00574C3E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h</w:t>
      </w:r>
      <w:r w:rsidR="007A6F97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3</w:t>
      </w:r>
      <w:r w:rsidRPr="00574C3E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0 :</w:t>
      </w:r>
      <w:r w:rsidR="007A6F97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ab/>
      </w:r>
      <w:r w:rsidR="007A6F97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ab/>
      </w:r>
      <w:r w:rsidR="00CA3BFE" w:rsidRPr="00CA3BF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M</w:t>
      </w:r>
      <w:r w:rsidR="00E86181" w:rsidRPr="00CA3BF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ot de Bienvenue d</w:t>
      </w:r>
      <w:r w:rsidR="00CA3BF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e M. </w:t>
      </w:r>
      <w:proofErr w:type="spellStart"/>
      <w:r w:rsidR="00CA3BF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Néjib</w:t>
      </w:r>
      <w:proofErr w:type="spellEnd"/>
      <w:r w:rsidR="00CA3BF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 </w:t>
      </w:r>
      <w:proofErr w:type="spellStart"/>
      <w:r w:rsidR="00CA3BF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Mellouli</w:t>
      </w:r>
      <w:proofErr w:type="spellEnd"/>
      <w:r w:rsidR="00CA3BF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,</w:t>
      </w:r>
      <w:r w:rsidR="00E86181" w:rsidRPr="00CA3BF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 Président de la Chambre de</w:t>
      </w:r>
      <w:r w:rsidR="007A6F97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</w:r>
      <w:r w:rsidR="007A6F97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</w:r>
      <w:r w:rsidR="00E86181" w:rsidRPr="00CA3BF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Commerce et d’Industrie </w:t>
      </w:r>
      <w:r w:rsidR="00CA3BF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du Centre</w:t>
      </w:r>
    </w:p>
    <w:p w:rsidR="00F075EC" w:rsidRDefault="00F075EC" w:rsidP="008150CD">
      <w:pPr>
        <w:widowControl/>
        <w:tabs>
          <w:tab w:val="left" w:pos="1134"/>
        </w:tabs>
        <w:autoSpaceDE/>
        <w:autoSpaceDN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</w:p>
    <w:p w:rsidR="007A6F97" w:rsidRDefault="00F075EC" w:rsidP="007A6F97">
      <w:pPr>
        <w:widowControl/>
        <w:tabs>
          <w:tab w:val="left" w:pos="1418"/>
        </w:tabs>
        <w:autoSpaceDE/>
        <w:autoSpaceDN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  <w:r w:rsidRPr="00446805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0</w:t>
      </w:r>
      <w:r w:rsidR="007A6F97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8</w:t>
      </w:r>
      <w:r w:rsidRPr="00446805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h</w:t>
      </w:r>
      <w:r w:rsidR="007A6F97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4</w:t>
      </w:r>
      <w:r w:rsidRPr="00446805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0 :</w:t>
      </w:r>
      <w:r w:rsidR="007A6F97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</w:r>
      <w:r w:rsidR="007A6F97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  <w:t xml:space="preserve">Présentation de la Plateforme </w:t>
      </w:r>
      <w:proofErr w:type="spellStart"/>
      <w:r w:rsidR="007A6F97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ThinkAfrica</w:t>
      </w:r>
      <w:proofErr w:type="spellEnd"/>
    </w:p>
    <w:p w:rsidR="00F075EC" w:rsidRDefault="007A6F97" w:rsidP="007A6F97">
      <w:pPr>
        <w:widowControl/>
        <w:tabs>
          <w:tab w:val="left" w:pos="1418"/>
        </w:tabs>
        <w:autoSpaceDE/>
        <w:autoSpaceDN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  <w:r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  <w:t>R</w:t>
      </w:r>
      <w:r w:rsidR="002065AB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eprésentant de </w:t>
      </w:r>
      <w:r w:rsidR="00F075EC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GIZ</w:t>
      </w:r>
      <w:r w:rsidR="002065AB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  </w:t>
      </w:r>
    </w:p>
    <w:p w:rsidR="007E242E" w:rsidRDefault="007E242E" w:rsidP="008150CD">
      <w:pPr>
        <w:widowControl/>
        <w:tabs>
          <w:tab w:val="left" w:pos="1134"/>
        </w:tabs>
        <w:autoSpaceDE/>
        <w:autoSpaceDN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</w:p>
    <w:p w:rsidR="007E242E" w:rsidRPr="00F075EC" w:rsidRDefault="00F075EC" w:rsidP="007A6F97">
      <w:pPr>
        <w:widowControl/>
        <w:tabs>
          <w:tab w:val="left" w:pos="1418"/>
        </w:tabs>
        <w:autoSpaceDE/>
        <w:autoSpaceDN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  <w:r w:rsidRPr="00446805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0</w:t>
      </w:r>
      <w:r w:rsidR="007A6F97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8</w:t>
      </w:r>
      <w:r w:rsidRPr="00446805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h</w:t>
      </w:r>
      <w:r w:rsidR="007A6F97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5</w:t>
      </w:r>
      <w:r w:rsidRPr="00446805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0:</w:t>
      </w:r>
      <w:r w:rsidR="007A6F97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</w:r>
      <w:r w:rsidR="007A6F97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</w:r>
      <w:r w:rsidRPr="00F075EC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Allocution</w:t>
      </w:r>
      <w:r w:rsidR="007E242E" w:rsidRPr="00F075EC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 de </w:t>
      </w:r>
      <w:r w:rsidRPr="00F075EC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Mr Richard NGATA, Président de Kenya National </w:t>
      </w:r>
      <w:r w:rsidR="007A6F97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</w:r>
      <w:proofErr w:type="spellStart"/>
      <w:r w:rsidRPr="00F075EC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Chamber</w:t>
      </w:r>
      <w:proofErr w:type="spellEnd"/>
      <w:r w:rsidRPr="00F075EC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 of Commerce &amp;</w:t>
      </w:r>
      <w:proofErr w:type="spellStart"/>
      <w:r w:rsidRPr="00F075EC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Industry</w:t>
      </w:r>
      <w:proofErr w:type="spellEnd"/>
    </w:p>
    <w:p w:rsidR="00F15FE0" w:rsidRPr="00F075EC" w:rsidRDefault="00F15FE0" w:rsidP="008150CD">
      <w:pPr>
        <w:widowControl/>
        <w:tabs>
          <w:tab w:val="left" w:pos="1134"/>
        </w:tabs>
        <w:autoSpaceDE/>
        <w:autoSpaceDN/>
        <w:ind w:left="1134" w:hanging="1134"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</w:p>
    <w:p w:rsidR="007A6F97" w:rsidRDefault="007A6F97" w:rsidP="007A6F97">
      <w:pPr>
        <w:widowControl/>
        <w:autoSpaceDE/>
        <w:autoSpaceDN/>
        <w:ind w:left="1134" w:hanging="1134"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  <w:r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10</w:t>
      </w:r>
      <w:r w:rsidR="00CA3BFE" w:rsidRPr="00574C3E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h</w:t>
      </w:r>
      <w:r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0</w:t>
      </w:r>
      <w:r w:rsidR="00D03AA4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0</w:t>
      </w:r>
      <w:r w:rsidR="00CA3BF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 :</w:t>
      </w:r>
      <w:r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</w:r>
      <w:r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</w:r>
      <w:r w:rsidR="004C37C3" w:rsidRPr="004C37C3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Présentation du marché </w:t>
      </w:r>
      <w:r w:rsidR="00D03AA4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Kenyan </w:t>
      </w:r>
      <w:r w:rsidR="004C37C3" w:rsidRPr="004C37C3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et des opportunités </w:t>
      </w:r>
      <w:r w:rsidR="00D03AA4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offertes</w:t>
      </w:r>
    </w:p>
    <w:p w:rsidR="00F15FE0" w:rsidRDefault="007A6F97" w:rsidP="007A6F97">
      <w:pPr>
        <w:widowControl/>
        <w:autoSpaceDE/>
        <w:autoSpaceDN/>
        <w:ind w:left="1134" w:hanging="1134"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  <w:r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</w:r>
      <w:r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</w:r>
      <w:r w:rsidR="004C37C3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M. </w:t>
      </w:r>
      <w:proofErr w:type="spellStart"/>
      <w:r w:rsidR="00D03AA4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Slim</w:t>
      </w:r>
      <w:proofErr w:type="spellEnd"/>
      <w:r w:rsidR="00D03AA4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 YAHIA</w:t>
      </w:r>
      <w:r w:rsidR="004C37C3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, R</w:t>
      </w:r>
      <w:r w:rsidR="00E86181" w:rsidRPr="00CA3BF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eprésentant du CEPEX </w:t>
      </w:r>
      <w:r w:rsidR="00D03AA4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au Kenya</w:t>
      </w:r>
    </w:p>
    <w:p w:rsidR="00D03AA4" w:rsidRPr="00CA3BFE" w:rsidRDefault="00D03AA4" w:rsidP="008150CD">
      <w:pPr>
        <w:widowControl/>
        <w:tabs>
          <w:tab w:val="left" w:pos="1134"/>
        </w:tabs>
        <w:autoSpaceDE/>
        <w:autoSpaceDN/>
        <w:ind w:left="1134" w:hanging="1134"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</w:p>
    <w:p w:rsidR="00D03AA4" w:rsidRDefault="007A6F97" w:rsidP="007A6F97">
      <w:pPr>
        <w:widowControl/>
        <w:tabs>
          <w:tab w:val="left" w:pos="1134"/>
        </w:tabs>
        <w:autoSpaceDE/>
        <w:autoSpaceDN/>
        <w:ind w:left="1134" w:hanging="1134"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  <w:r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10</w:t>
      </w:r>
      <w:r w:rsidR="00CA3BFE" w:rsidRPr="00574C3E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h</w:t>
      </w:r>
      <w:r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15</w:t>
      </w:r>
      <w:r w:rsidR="00CA3BF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 :</w:t>
      </w:r>
      <w:r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</w:r>
      <w:r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</w:r>
      <w:r w:rsidR="00D03AA4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Questions –Réponse</w:t>
      </w:r>
      <w:r w:rsidR="00F075EC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s</w:t>
      </w:r>
    </w:p>
    <w:p w:rsidR="00D03AA4" w:rsidRDefault="00D03AA4" w:rsidP="008150CD">
      <w:pPr>
        <w:widowControl/>
        <w:tabs>
          <w:tab w:val="left" w:pos="1134"/>
        </w:tabs>
        <w:autoSpaceDE/>
        <w:autoSpaceDN/>
        <w:ind w:left="1134" w:hanging="1134"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</w:p>
    <w:p w:rsidR="004C37C3" w:rsidRDefault="00D03AA4" w:rsidP="007A6F97">
      <w:pPr>
        <w:widowControl/>
        <w:tabs>
          <w:tab w:val="left" w:pos="1134"/>
        </w:tabs>
        <w:autoSpaceDE/>
        <w:autoSpaceDN/>
        <w:ind w:left="1134" w:hanging="1134"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  <w:r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10</w:t>
      </w:r>
      <w:r w:rsidRPr="00574C3E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h</w:t>
      </w:r>
      <w:r w:rsidR="007A6F97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3</w:t>
      </w:r>
      <w:r w:rsidR="007E242E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0</w:t>
      </w:r>
      <w:r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 : </w:t>
      </w:r>
      <w:r w:rsidR="007A6F97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</w:r>
      <w:r w:rsidR="007A6F97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</w:r>
      <w:r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Présentation </w:t>
      </w:r>
      <w:r w:rsidR="004C37C3" w:rsidRPr="004C37C3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des </w:t>
      </w:r>
      <w:r w:rsidR="004C37C3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A</w:t>
      </w:r>
      <w:r w:rsidR="004C37C3" w:rsidRPr="004C37C3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cheteurs</w:t>
      </w:r>
      <w:r w:rsidR="007A6F97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 Kenyans</w:t>
      </w:r>
    </w:p>
    <w:p w:rsidR="007A6F97" w:rsidRPr="004C37C3" w:rsidRDefault="007A6F97" w:rsidP="008150CD">
      <w:pPr>
        <w:widowControl/>
        <w:tabs>
          <w:tab w:val="left" w:pos="1134"/>
        </w:tabs>
        <w:autoSpaceDE/>
        <w:autoSpaceDN/>
        <w:ind w:left="1134" w:hanging="1134"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</w:p>
    <w:p w:rsidR="007A6F97" w:rsidRDefault="007A6F97" w:rsidP="007A6F97">
      <w:pPr>
        <w:widowControl/>
        <w:tabs>
          <w:tab w:val="left" w:pos="1134"/>
        </w:tabs>
        <w:autoSpaceDE/>
        <w:autoSpaceDN/>
        <w:ind w:left="1134" w:hanging="1134"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  <w:r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10</w:t>
      </w:r>
      <w:r w:rsidRPr="00574C3E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h</w:t>
      </w:r>
      <w:r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45</w:t>
      </w:r>
      <w:r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 : </w:t>
      </w:r>
      <w:r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</w:r>
      <w:r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ab/>
      </w:r>
      <w:proofErr w:type="spellStart"/>
      <w:r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Pause café</w:t>
      </w:r>
      <w:proofErr w:type="spellEnd"/>
    </w:p>
    <w:p w:rsidR="00F15FE0" w:rsidRPr="004C37C3" w:rsidRDefault="00F15FE0" w:rsidP="008150CD">
      <w:pPr>
        <w:pStyle w:val="Paragraphedeliste"/>
        <w:widowControl/>
        <w:tabs>
          <w:tab w:val="left" w:pos="1134"/>
        </w:tabs>
        <w:autoSpaceDE/>
        <w:autoSpaceDN/>
        <w:jc w:val="both"/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</w:pPr>
    </w:p>
    <w:p w:rsidR="00F15FE0" w:rsidRPr="00A401BA" w:rsidRDefault="00E86181" w:rsidP="000C1F07">
      <w:pPr>
        <w:widowControl/>
        <w:tabs>
          <w:tab w:val="left" w:pos="1134"/>
        </w:tabs>
        <w:autoSpaceDE/>
        <w:autoSpaceDN/>
        <w:ind w:left="1134" w:hanging="1134"/>
        <w:jc w:val="both"/>
        <w:rPr>
          <w:rFonts w:asciiTheme="minorHAnsi" w:eastAsiaTheme="minorHAnsi" w:hAnsiTheme="minorHAnsi" w:cstheme="majorBidi"/>
          <w:sz w:val="26"/>
          <w:szCs w:val="26"/>
          <w:lang w:val="fr-FR"/>
        </w:rPr>
      </w:pPr>
      <w:r w:rsidRPr="00574C3E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1</w:t>
      </w:r>
      <w:r w:rsidR="007A6F97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1</w:t>
      </w:r>
      <w:r w:rsidR="00CA3BFE" w:rsidRPr="00574C3E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h</w:t>
      </w:r>
      <w:r w:rsidR="007A6F97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00</w:t>
      </w:r>
      <w:r w:rsidR="00574C3E" w:rsidRPr="007A6F97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 </w:t>
      </w:r>
      <w:r w:rsidR="007E242E" w:rsidRPr="007A6F97">
        <w:rPr>
          <w:rFonts w:asciiTheme="minorHAnsi" w:eastAsiaTheme="minorHAnsi" w:hAnsiTheme="minorHAnsi" w:cstheme="majorBidi"/>
          <w:b/>
          <w:bCs/>
          <w:color w:val="17365D" w:themeColor="text2" w:themeShade="BF"/>
          <w:sz w:val="26"/>
          <w:szCs w:val="26"/>
          <w:lang w:val="fr-FR"/>
        </w:rPr>
        <w:t>-13h00</w:t>
      </w:r>
      <w:r w:rsidR="007E242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 :</w:t>
      </w:r>
      <w:r w:rsidR="00F075EC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 xml:space="preserve"> R</w:t>
      </w:r>
      <w:r w:rsidR="007E242E">
        <w:rPr>
          <w:rFonts w:asciiTheme="minorHAnsi" w:eastAsiaTheme="minorHAnsi" w:hAnsiTheme="minorHAnsi" w:cstheme="majorBidi"/>
          <w:b/>
          <w:bCs/>
          <w:sz w:val="26"/>
          <w:szCs w:val="26"/>
          <w:lang w:val="fr-FR"/>
        </w:rPr>
        <w:t>encontres B2B</w:t>
      </w:r>
    </w:p>
    <w:sectPr w:rsidR="00F15FE0" w:rsidRPr="00A401BA" w:rsidSect="00A401BA">
      <w:headerReference w:type="default" r:id="rId10"/>
      <w:footerReference w:type="default" r:id="rId11"/>
      <w:type w:val="continuous"/>
      <w:pgSz w:w="11900" w:h="16840"/>
      <w:pgMar w:top="1340" w:right="1480" w:bottom="280" w:left="1300" w:header="720" w:footer="20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1C" w:rsidRDefault="00E25D1C" w:rsidP="00DB2965">
      <w:r>
        <w:separator/>
      </w:r>
    </w:p>
  </w:endnote>
  <w:endnote w:type="continuationSeparator" w:id="0">
    <w:p w:rsidR="00E25D1C" w:rsidRDefault="00E25D1C" w:rsidP="00DB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9A" w:rsidRDefault="008B1E9A">
    <w:pPr>
      <w:pStyle w:val="Pieddepage"/>
    </w:pPr>
  </w:p>
  <w:p w:rsidR="008B1E9A" w:rsidRDefault="008B1E9A">
    <w:pPr>
      <w:pStyle w:val="Pieddepage"/>
    </w:pPr>
  </w:p>
  <w:p w:rsidR="008B1E9A" w:rsidRDefault="008B1E9A" w:rsidP="00446805">
    <w:pPr>
      <w:pStyle w:val="Pieddepage"/>
      <w:jc w:val="center"/>
    </w:pPr>
    <w:r>
      <w:rPr>
        <w:noProof/>
        <w:lang w:val="fr-FR" w:eastAsia="fr-FR"/>
      </w:rPr>
      <w:drawing>
        <wp:inline distT="0" distB="0" distL="0" distR="0">
          <wp:extent cx="1817370" cy="468630"/>
          <wp:effectExtent l="0" t="0" r="0" b="7620"/>
          <wp:docPr id="3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1E9A" w:rsidRDefault="008B1E9A">
    <w:pPr>
      <w:pStyle w:val="Pieddepage"/>
    </w:pPr>
  </w:p>
  <w:p w:rsidR="008B1E9A" w:rsidRDefault="008B1E9A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179705</wp:posOffset>
          </wp:positionV>
          <wp:extent cx="5791200" cy="1106170"/>
          <wp:effectExtent l="0" t="0" r="0" b="0"/>
          <wp:wrapNone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06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1C" w:rsidRDefault="00E25D1C" w:rsidP="00DB2965">
      <w:r>
        <w:separator/>
      </w:r>
    </w:p>
  </w:footnote>
  <w:footnote w:type="continuationSeparator" w:id="0">
    <w:p w:rsidR="00E25D1C" w:rsidRDefault="00E25D1C" w:rsidP="00DB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0CD" w:rsidRDefault="00E61818">
    <w:pPr>
      <w:pStyle w:val="En-tte"/>
    </w:pPr>
    <w:r>
      <w:rPr>
        <w:rFonts w:ascii="Candara" w:hAnsi="Candara" w:cstheme="majorBidi"/>
        <w:noProof/>
        <w:lang w:val="fr-FR"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3038475</wp:posOffset>
          </wp:positionH>
          <wp:positionV relativeFrom="paragraph">
            <wp:posOffset>-142875</wp:posOffset>
          </wp:positionV>
          <wp:extent cx="781050" cy="531296"/>
          <wp:effectExtent l="0" t="0" r="0" b="0"/>
          <wp:wrapNone/>
          <wp:docPr id="2" name="Image 0" descr="logo15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155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312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50CD" w:rsidRPr="008150CD"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-301625</wp:posOffset>
          </wp:positionH>
          <wp:positionV relativeFrom="paragraph">
            <wp:posOffset>-361950</wp:posOffset>
          </wp:positionV>
          <wp:extent cx="2676525" cy="790575"/>
          <wp:effectExtent l="19050" t="0" r="9525" b="0"/>
          <wp:wrapNone/>
          <wp:docPr id="46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50CD" w:rsidRPr="008150CD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5232400</wp:posOffset>
          </wp:positionH>
          <wp:positionV relativeFrom="paragraph">
            <wp:posOffset>-361950</wp:posOffset>
          </wp:positionV>
          <wp:extent cx="988695" cy="904875"/>
          <wp:effectExtent l="19050" t="0" r="1905" b="0"/>
          <wp:wrapNone/>
          <wp:docPr id="4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4F3F"/>
    <w:multiLevelType w:val="hybridMultilevel"/>
    <w:tmpl w:val="C886782E"/>
    <w:lvl w:ilvl="0" w:tplc="040C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>
    <w:nsid w:val="202C76C5"/>
    <w:multiLevelType w:val="hybridMultilevel"/>
    <w:tmpl w:val="34A652BA"/>
    <w:lvl w:ilvl="0" w:tplc="040C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CD"/>
    <w:rsid w:val="00000996"/>
    <w:rsid w:val="000360AC"/>
    <w:rsid w:val="00086F76"/>
    <w:rsid w:val="000C1F07"/>
    <w:rsid w:val="00175288"/>
    <w:rsid w:val="001870D4"/>
    <w:rsid w:val="001E4913"/>
    <w:rsid w:val="002065AB"/>
    <w:rsid w:val="003168E5"/>
    <w:rsid w:val="003176AD"/>
    <w:rsid w:val="003B586F"/>
    <w:rsid w:val="004206DF"/>
    <w:rsid w:val="0042663E"/>
    <w:rsid w:val="0043546F"/>
    <w:rsid w:val="00446805"/>
    <w:rsid w:val="004C37C3"/>
    <w:rsid w:val="005334FA"/>
    <w:rsid w:val="00574C3E"/>
    <w:rsid w:val="00574FA0"/>
    <w:rsid w:val="00676087"/>
    <w:rsid w:val="007A6F97"/>
    <w:rsid w:val="007B4FF6"/>
    <w:rsid w:val="007E242E"/>
    <w:rsid w:val="008150CD"/>
    <w:rsid w:val="00843851"/>
    <w:rsid w:val="008B1E9A"/>
    <w:rsid w:val="009455CA"/>
    <w:rsid w:val="009A0570"/>
    <w:rsid w:val="009F0D97"/>
    <w:rsid w:val="00A401BA"/>
    <w:rsid w:val="00BC29DA"/>
    <w:rsid w:val="00C472C9"/>
    <w:rsid w:val="00C9594F"/>
    <w:rsid w:val="00CA3BFE"/>
    <w:rsid w:val="00CB1AE0"/>
    <w:rsid w:val="00D03AA4"/>
    <w:rsid w:val="00DB2965"/>
    <w:rsid w:val="00DB4E9D"/>
    <w:rsid w:val="00DC48CD"/>
    <w:rsid w:val="00DE1AB0"/>
    <w:rsid w:val="00E25D1C"/>
    <w:rsid w:val="00E4574D"/>
    <w:rsid w:val="00E61818"/>
    <w:rsid w:val="00E65F8C"/>
    <w:rsid w:val="00E86181"/>
    <w:rsid w:val="00E9710A"/>
    <w:rsid w:val="00F075EC"/>
    <w:rsid w:val="00F15FE0"/>
    <w:rsid w:val="00F6018A"/>
    <w:rsid w:val="00FA0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6F76"/>
    <w:rPr>
      <w:rFonts w:ascii="Trebuchet MS" w:eastAsia="Trebuchet MS" w:hAnsi="Trebuchet MS" w:cs="Trebuchet MS"/>
    </w:rPr>
  </w:style>
  <w:style w:type="paragraph" w:styleId="Titre1">
    <w:name w:val="heading 1"/>
    <w:basedOn w:val="Normal"/>
    <w:uiPriority w:val="1"/>
    <w:qFormat/>
    <w:rsid w:val="00086F76"/>
    <w:pPr>
      <w:spacing w:before="78"/>
      <w:ind w:left="40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F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86F76"/>
    <w:pPr>
      <w:ind w:left="113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086F76"/>
  </w:style>
  <w:style w:type="paragraph" w:customStyle="1" w:styleId="TableParagraph">
    <w:name w:val="Table Paragraph"/>
    <w:basedOn w:val="Normal"/>
    <w:uiPriority w:val="1"/>
    <w:qFormat/>
    <w:rsid w:val="00086F76"/>
  </w:style>
  <w:style w:type="paragraph" w:styleId="En-tte">
    <w:name w:val="header"/>
    <w:basedOn w:val="Normal"/>
    <w:link w:val="En-tteCar"/>
    <w:uiPriority w:val="99"/>
    <w:unhideWhenUsed/>
    <w:rsid w:val="00DB29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2965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DB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965"/>
    <w:rPr>
      <w:rFonts w:ascii="Trebuchet MS" w:eastAsia="Trebuchet MS" w:hAnsi="Trebuchet MS" w:cs="Trebuchet M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9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94F"/>
    <w:rPr>
      <w:rFonts w:ascii="Segoe UI" w:eastAsia="Trebuchet M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6F76"/>
    <w:rPr>
      <w:rFonts w:ascii="Trebuchet MS" w:eastAsia="Trebuchet MS" w:hAnsi="Trebuchet MS" w:cs="Trebuchet MS"/>
    </w:rPr>
  </w:style>
  <w:style w:type="paragraph" w:styleId="Titre1">
    <w:name w:val="heading 1"/>
    <w:basedOn w:val="Normal"/>
    <w:uiPriority w:val="1"/>
    <w:qFormat/>
    <w:rsid w:val="00086F76"/>
    <w:pPr>
      <w:spacing w:before="78"/>
      <w:ind w:left="40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F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86F76"/>
    <w:pPr>
      <w:ind w:left="113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086F76"/>
  </w:style>
  <w:style w:type="paragraph" w:customStyle="1" w:styleId="TableParagraph">
    <w:name w:val="Table Paragraph"/>
    <w:basedOn w:val="Normal"/>
    <w:uiPriority w:val="1"/>
    <w:qFormat/>
    <w:rsid w:val="00086F76"/>
  </w:style>
  <w:style w:type="paragraph" w:styleId="En-tte">
    <w:name w:val="header"/>
    <w:basedOn w:val="Normal"/>
    <w:link w:val="En-tteCar"/>
    <w:uiPriority w:val="99"/>
    <w:unhideWhenUsed/>
    <w:rsid w:val="00DB29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2965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DB29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2965"/>
    <w:rPr>
      <w:rFonts w:ascii="Trebuchet MS" w:eastAsia="Trebuchet MS" w:hAnsi="Trebuchet MS" w:cs="Trebuchet M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594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594F"/>
    <w:rPr>
      <w:rFonts w:ascii="Segoe UI" w:eastAsia="Trebuchet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5.png@01D40A08.D09B93E0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DG CCINE</cp:lastModifiedBy>
  <cp:revision>2</cp:revision>
  <cp:lastPrinted>2019-11-04T09:49:00Z</cp:lastPrinted>
  <dcterms:created xsi:type="dcterms:W3CDTF">2019-11-05T13:53:00Z</dcterms:created>
  <dcterms:modified xsi:type="dcterms:W3CDTF">2019-11-05T13:53:00Z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2018-06-06T00:00:00Z</vt:filetime>
  </property>
</Properties>
</file>