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11CC0" w14:textId="431471AD" w:rsidR="005B17F3" w:rsidRPr="005B17F3" w:rsidRDefault="005B17F3" w:rsidP="005B17F3">
      <w:pPr>
        <w:bidi/>
        <w:jc w:val="center"/>
        <w:rPr>
          <w:rFonts w:ascii="Segoe UI" w:hAnsi="Segoe UI" w:cs="Segoe UI"/>
          <w:b/>
          <w:bCs/>
          <w:color w:val="0000FF"/>
          <w:sz w:val="52"/>
          <w:szCs w:val="52"/>
          <w:lang w:bidi="ar-TN"/>
        </w:rPr>
      </w:pPr>
      <w:r w:rsidRPr="005B17F3">
        <w:rPr>
          <w:rFonts w:ascii="Segoe UI" w:hAnsi="Segoe UI" w:cs="Segoe UI"/>
          <w:b/>
          <w:bCs/>
          <w:noProof/>
          <w:color w:val="0000FF"/>
          <w:sz w:val="52"/>
          <w:szCs w:val="52"/>
          <w:lang w:bidi="ar-T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CFBA11" wp14:editId="28AFA621">
                <wp:simplePos x="0" y="0"/>
                <wp:positionH relativeFrom="margin">
                  <wp:posOffset>956310</wp:posOffset>
                </wp:positionH>
                <wp:positionV relativeFrom="paragraph">
                  <wp:posOffset>-160465</wp:posOffset>
                </wp:positionV>
                <wp:extent cx="3771900" cy="771897"/>
                <wp:effectExtent l="0" t="0" r="76200" b="66675"/>
                <wp:wrapNone/>
                <wp:docPr id="983892671" name="Rectangle :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771897"/>
                        </a:xfrm>
                        <a:prstGeom prst="roundRect">
                          <a:avLst>
                            <a:gd name="adj" fmla="val 3518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6CAA5" id="Rectangle : coins arrondis 3" o:spid="_x0000_s1026" style="position:absolute;margin-left:75.3pt;margin-top:-12.65pt;width:297pt;height:60.8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3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vyXgIAAMEEAAAOAAAAZHJzL2Uyb0RvYy54bWysVNtu1DAQfUfiHyy/0yTbLbuNmq2qlkVI&#10;5SIK4tlrO4nB8Rjbu9ny9YxnL6wo4gGRB2vGlzPnzCVX19vBso0O0YBreHVWcqadBGVc1/DPn5Yv&#10;5pzFJJwSFpxu+KOO/Hrx/NnV6Gs9gR6s0oEhiIv16Bvep+Trooiy14OIZ+C1w8MWwiASuqErVBAj&#10;og+2mJTly2KEoHwAqWPE3bvdIV8Qfttqmd63bdSJ2YYjt0RroHWV12JxJeouCN8buach/oHFIIzD&#10;oEeoO5EEWwfzBGowMkCENp1JGApoWyM1aUA1VfmbmodeeE1aMDnRH9MU/x+sfLd58B9Cph79Pchv&#10;kTm47YXr9E0IMPZaKAxX5UQVo4/18UF2Ij5lq/EtKCytWCegHGzbMGRAVMe2lOrHY6r1NjGJm+ez&#10;WXVZYkUknqE9v5xRCFEfXvsQ02sNA8tGwwOsnfqI9aQQYnMfE+VbMSeGHF195awdLFZvIyw7v6jm&#10;O9Ki3l8uRH3AJLlgjVoaa8kJ3erWBoZPG76kb08nnl6zjo0Nn1xMkfnfMUr8lss/YZAQaruc21dO&#10;kZ2EsTsbaVqXwTW1714nrJMOD70amTI5HRezyTmOljLYy5NyUk3LKWfCdjiEMgXOAqQvJvXUQTn5&#10;T0RmgqgilxUrdUAn7yQwlTxXOQ9UrFegHrHiCE5lxblHo4fwg7MRZ6jh8ftaBM2ZfeOway6r6TQP&#10;HTlTpIxOOD1ZnZ4IJxGq4QmFkHmbdoO69sF0PUaqSIaDG+y01qRDS+5Y7fsT54RE7Gc6D+KpT7d+&#10;/XkWPwEAAP//AwBQSwMEFAAGAAgAAAAhAAsjU7bgAAAACgEAAA8AAABkcnMvZG93bnJldi54bWxM&#10;j8tOwzAQRfdI/IM1SOxaO2kaIMSpEA+xQKpEwwe4sYmjxuModpv075muyvLOHN05U25m17OTGUPn&#10;UUKyFMAMNl532Er4qT8Wj8BCVKhV79FIOJsAm+r2plSF9hN+m9MutoxKMBRKgo1xKDgPjTVOhaUf&#10;DNLu149ORYpjy/WoJip3PU+FyLlTHdIFqwbzak1z2B2dBJ+cP8VXrfP37Wzrwzad3pJskvL+bn55&#10;BhbNHK8wXPRJHSpy2vsj6sB6ymuREyphka5XwIh4yDKa7CU85SvgVcn/v1D9AQAA//8DAFBLAQIt&#10;ABQABgAIAAAAIQC2gziS/gAAAOEBAAATAAAAAAAAAAAAAAAAAAAAAABbQ29udGVudF9UeXBlc10u&#10;eG1sUEsBAi0AFAAGAAgAAAAhADj9If/WAAAAlAEAAAsAAAAAAAAAAAAAAAAALwEAAF9yZWxzLy5y&#10;ZWxzUEsBAi0AFAAGAAgAAAAhAGkRK/JeAgAAwQQAAA4AAAAAAAAAAAAAAAAALgIAAGRycy9lMm9E&#10;b2MueG1sUEsBAi0AFAAGAAgAAAAhAAsjU7bgAAAACgEAAA8AAAAAAAAAAAAAAAAAuAQAAGRycy9k&#10;b3ducmV2LnhtbFBLBQYAAAAABAAEAPMAAADFBQAAAAA=&#10;" strokecolor="blue" strokeweight="2pt">
                <v:shadow on="t" color="black" offset="3.75pt,2.5pt"/>
                <w10:wrap anchorx="margin"/>
              </v:roundrect>
            </w:pict>
          </mc:Fallback>
        </mc:AlternateContent>
      </w:r>
      <w:r w:rsidRPr="005B17F3">
        <w:rPr>
          <w:rFonts w:ascii="Segoe UI" w:hAnsi="Segoe UI" w:cs="Segoe UI" w:hint="cs"/>
          <w:b/>
          <w:bCs/>
          <w:color w:val="0000FF"/>
          <w:sz w:val="52"/>
          <w:szCs w:val="52"/>
          <w:rtl/>
          <w:lang w:bidi="ar-TN"/>
        </w:rPr>
        <w:t>البرنامج</w:t>
      </w:r>
    </w:p>
    <w:p w14:paraId="0B4E4D04" w14:textId="3C58630A" w:rsidR="005B17F3" w:rsidRDefault="005B17F3" w:rsidP="005B17F3">
      <w:pPr>
        <w:bidi/>
        <w:jc w:val="center"/>
        <w:rPr>
          <w:rFonts w:ascii="Microsoft Sans Serif" w:hAnsi="Microsoft Sans Serif" w:cs="Microsoft Sans Serif"/>
          <w:b/>
          <w:bCs/>
          <w:sz w:val="40"/>
          <w:szCs w:val="40"/>
          <w:lang w:bidi="ar-TN"/>
        </w:rPr>
      </w:pPr>
    </w:p>
    <w:p w14:paraId="6EECA704" w14:textId="6723EFA3" w:rsidR="005B17F3" w:rsidRPr="00E1746B" w:rsidRDefault="005B17F3" w:rsidP="005B17F3">
      <w:pPr>
        <w:bidi/>
        <w:jc w:val="center"/>
        <w:rPr>
          <w:color w:val="FF0000"/>
          <w:sz w:val="36"/>
          <w:szCs w:val="36"/>
          <w:rtl/>
        </w:rPr>
      </w:pPr>
    </w:p>
    <w:tbl>
      <w:tblPr>
        <w:tblpPr w:leftFromText="141" w:rightFromText="141" w:vertAnchor="text" w:horzAnchor="margin" w:tblpXSpec="center" w:tblpY="2"/>
        <w:bidiVisual/>
        <w:tblW w:w="105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9210"/>
      </w:tblGrid>
      <w:tr w:rsidR="005B17F3" w14:paraId="30A18CD2" w14:textId="77777777" w:rsidTr="001F203F">
        <w:tc>
          <w:tcPr>
            <w:tcW w:w="1384" w:type="dxa"/>
          </w:tcPr>
          <w:p w14:paraId="07D04316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14س00:</w:t>
            </w:r>
          </w:p>
        </w:tc>
        <w:tc>
          <w:tcPr>
            <w:tcW w:w="9210" w:type="dxa"/>
          </w:tcPr>
          <w:p w14:paraId="1273EE12" w14:textId="10BCF880" w:rsidR="005B17F3" w:rsidRPr="005B17F3" w:rsidRDefault="005B17F3" w:rsidP="00226C9A">
            <w:pPr>
              <w:bidi/>
              <w:spacing w:line="276" w:lineRule="auto"/>
              <w:jc w:val="both"/>
              <w:rPr>
                <w:rFonts w:ascii="Segoe UI" w:hAnsi="Segoe UI" w:cs="Segoe UI"/>
                <w:sz w:val="28"/>
                <w:szCs w:val="28"/>
              </w:rPr>
            </w:pPr>
            <w:r w:rsidRPr="005B17F3">
              <w:rPr>
                <w:rFonts w:ascii="Segoe UI" w:hAnsi="Segoe UI" w:cs="Segoe UI"/>
                <w:sz w:val="28"/>
                <w:szCs w:val="28"/>
                <w:rtl/>
              </w:rPr>
              <w:t xml:space="preserve">استقبال </w:t>
            </w:r>
            <w:r w:rsidRPr="005B17F3">
              <w:rPr>
                <w:rFonts w:ascii="Segoe UI" w:hAnsi="Segoe UI" w:cs="Segoe UI" w:hint="cs"/>
                <w:sz w:val="28"/>
                <w:szCs w:val="28"/>
                <w:rtl/>
              </w:rPr>
              <w:t>وتسجيل</w:t>
            </w:r>
            <w:r w:rsidRPr="005B17F3">
              <w:rPr>
                <w:rFonts w:ascii="Segoe UI" w:hAnsi="Segoe UI" w:cs="Segoe UI"/>
                <w:sz w:val="28"/>
                <w:szCs w:val="28"/>
                <w:rtl/>
              </w:rPr>
              <w:t xml:space="preserve"> المشاركين</w:t>
            </w:r>
          </w:p>
          <w:p w14:paraId="5BAA5591" w14:textId="77777777" w:rsidR="005B17F3" w:rsidRPr="005B17F3" w:rsidRDefault="005B17F3" w:rsidP="00226C9A">
            <w:pPr>
              <w:bidi/>
              <w:spacing w:line="276" w:lineRule="auto"/>
              <w:jc w:val="both"/>
              <w:rPr>
                <w:rFonts w:ascii="Segoe UI" w:hAnsi="Segoe UI" w:cs="Segoe UI"/>
                <w:sz w:val="28"/>
                <w:szCs w:val="28"/>
              </w:rPr>
            </w:pPr>
          </w:p>
        </w:tc>
      </w:tr>
      <w:tr w:rsidR="005B17F3" w14:paraId="2A52FF4C" w14:textId="77777777" w:rsidTr="001F203F">
        <w:tc>
          <w:tcPr>
            <w:tcW w:w="1384" w:type="dxa"/>
          </w:tcPr>
          <w:p w14:paraId="40A41268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14س</w:t>
            </w:r>
            <w:r w:rsidRPr="005B17F3">
              <w:rPr>
                <w:b/>
                <w:bCs/>
                <w:color w:val="0000FF"/>
                <w:sz w:val="28"/>
                <w:szCs w:val="28"/>
                <w:lang w:bidi="ar-TN"/>
              </w:rPr>
              <w:t>30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9210" w:type="dxa"/>
          </w:tcPr>
          <w:p w14:paraId="7162E982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sz w:val="28"/>
                <w:szCs w:val="28"/>
                <w:rtl/>
              </w:rPr>
            </w:pPr>
            <w:r w:rsidRPr="005B17F3">
              <w:rPr>
                <w:rFonts w:ascii="Segoe UI" w:hAnsi="Segoe UI" w:cs="Segoe UI"/>
                <w:sz w:val="28"/>
                <w:szCs w:val="28"/>
                <w:rtl/>
              </w:rPr>
              <w:t xml:space="preserve">كلمة ترحاب للسيد </w:t>
            </w: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فوزي بن عيسى</w:t>
            </w:r>
          </w:p>
          <w:p w14:paraId="5EBED489" w14:textId="0432955F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رئيس غرفة التجارة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والصناعة</w:t>
            </w: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للشمال الشرقي بنزرت</w:t>
            </w:r>
          </w:p>
          <w:p w14:paraId="7AA5163C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:rsidR="005B17F3" w14:paraId="38695F23" w14:textId="77777777" w:rsidTr="001F203F">
        <w:tc>
          <w:tcPr>
            <w:tcW w:w="1384" w:type="dxa"/>
          </w:tcPr>
          <w:p w14:paraId="4D18D80E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b/>
                <w:bCs/>
                <w:color w:val="0000FF"/>
                <w:sz w:val="28"/>
                <w:szCs w:val="28"/>
                <w:lang w:bidi="ar-TN"/>
              </w:rPr>
              <w:t>14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س</w:t>
            </w:r>
            <w:proofErr w:type="gramStart"/>
            <w:r w:rsidRPr="005B17F3">
              <w:rPr>
                <w:b/>
                <w:bCs/>
                <w:color w:val="0000FF"/>
                <w:sz w:val="28"/>
                <w:szCs w:val="28"/>
                <w:lang w:bidi="ar-TN"/>
              </w:rPr>
              <w:t>35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:</w:t>
            </w:r>
            <w:proofErr w:type="gramEnd"/>
          </w:p>
        </w:tc>
        <w:tc>
          <w:tcPr>
            <w:tcW w:w="9210" w:type="dxa"/>
          </w:tcPr>
          <w:p w14:paraId="4D257BEF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sz w:val="28"/>
                <w:szCs w:val="28"/>
                <w:rtl/>
              </w:rPr>
            </w:pPr>
            <w:r w:rsidRPr="005B17F3">
              <w:rPr>
                <w:rFonts w:ascii="Segoe UI" w:hAnsi="Segoe UI" w:cs="Segoe UI"/>
                <w:sz w:val="28"/>
                <w:szCs w:val="28"/>
                <w:rtl/>
              </w:rPr>
              <w:t xml:space="preserve">كلمة ترحاب للسيد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أحمد كندارة</w:t>
            </w:r>
          </w:p>
          <w:p w14:paraId="61D6EBBB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رئيس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الفرع الجهوي للمحامين</w:t>
            </w: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ببنزرت</w:t>
            </w:r>
          </w:p>
          <w:p w14:paraId="32105A6A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:rsidR="005B17F3" w14:paraId="27E26C74" w14:textId="77777777" w:rsidTr="001F203F">
        <w:tc>
          <w:tcPr>
            <w:tcW w:w="1384" w:type="dxa"/>
          </w:tcPr>
          <w:p w14:paraId="3D739842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14س40:</w:t>
            </w:r>
          </w:p>
        </w:tc>
        <w:tc>
          <w:tcPr>
            <w:tcW w:w="9210" w:type="dxa"/>
          </w:tcPr>
          <w:p w14:paraId="16A4EDF3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B17F3">
              <w:rPr>
                <w:rFonts w:ascii="Segoe UI" w:hAnsi="Segoe UI" w:cs="Segoe UI"/>
                <w:sz w:val="28"/>
                <w:szCs w:val="28"/>
                <w:rtl/>
              </w:rPr>
              <w:t>كلمة ترحاب للسيد</w:t>
            </w:r>
            <w:r w:rsidRPr="005B17F3">
              <w:rPr>
                <w:rFonts w:ascii="Segoe UI" w:hAnsi="Segoe UI" w:cs="Segoe UI" w:hint="cs"/>
                <w:sz w:val="28"/>
                <w:szCs w:val="28"/>
                <w:rtl/>
              </w:rPr>
              <w:t xml:space="preserve">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سهيل البكوش</w:t>
            </w:r>
          </w:p>
          <w:p w14:paraId="60EFCED6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رئيس المجلس الجهوي للشمال للخبراء المحاسبين</w:t>
            </w:r>
          </w:p>
          <w:p w14:paraId="5049522D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:rsidR="005B17F3" w14:paraId="2FBB0984" w14:textId="77777777" w:rsidTr="001F203F">
        <w:tc>
          <w:tcPr>
            <w:tcW w:w="1384" w:type="dxa"/>
          </w:tcPr>
          <w:p w14:paraId="34676B65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14س45:</w:t>
            </w:r>
          </w:p>
        </w:tc>
        <w:tc>
          <w:tcPr>
            <w:tcW w:w="9210" w:type="dxa"/>
          </w:tcPr>
          <w:p w14:paraId="7E8FBF94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  <w:r w:rsidRPr="005B17F3"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  <w:t xml:space="preserve">الأحكام الجزائية في القانون عدد 41 لسنة </w:t>
            </w: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2024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المتعلّق</w:t>
            </w:r>
            <w:r w:rsidRPr="005B17F3"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  <w:t xml:space="preserve"> بجريمة إصدار شيك بدون رصيد</w:t>
            </w:r>
          </w:p>
          <w:p w14:paraId="7FA0F831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الأستاذ محمود داوود يعقوب: محام وأستاذ جامعي</w:t>
            </w: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> </w:t>
            </w:r>
          </w:p>
          <w:p w14:paraId="6BB59250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5B17F3" w14:paraId="0C97267D" w14:textId="77777777" w:rsidTr="001F203F">
        <w:tc>
          <w:tcPr>
            <w:tcW w:w="1384" w:type="dxa"/>
          </w:tcPr>
          <w:p w14:paraId="3568C992" w14:textId="77777777" w:rsidR="005B17F3" w:rsidRPr="005B17F3" w:rsidRDefault="005B17F3" w:rsidP="007A602A">
            <w:pPr>
              <w:bidi/>
              <w:rPr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15س15:</w:t>
            </w:r>
          </w:p>
        </w:tc>
        <w:tc>
          <w:tcPr>
            <w:tcW w:w="9210" w:type="dxa"/>
          </w:tcPr>
          <w:p w14:paraId="1009BDDC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  <w:t>الجديد المدني والتجاري في تنقيح أحكام المجلّة التجاريّة من خلال القانون عدد 41 لسنة 2024</w:t>
            </w:r>
          </w:p>
          <w:p w14:paraId="0C041C37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الأستاذ محمد عليّ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الهاشمي:</w:t>
            </w:r>
            <w:r w:rsidRPr="005B17F3"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  <w:t xml:space="preserve"> محام وأستاذ جامعي</w:t>
            </w:r>
          </w:p>
          <w:p w14:paraId="60C54FE6" w14:textId="77777777" w:rsidR="005B17F3" w:rsidRPr="005B17F3" w:rsidRDefault="005B17F3" w:rsidP="00226C9A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D76E76" w14:paraId="01A56D9C" w14:textId="77777777" w:rsidTr="001F203F">
        <w:tc>
          <w:tcPr>
            <w:tcW w:w="1384" w:type="dxa"/>
          </w:tcPr>
          <w:p w14:paraId="5BD6A420" w14:textId="48C2536A" w:rsidR="00D76E76" w:rsidRPr="005B17F3" w:rsidRDefault="00D76E76" w:rsidP="007A602A">
            <w:pPr>
              <w:bidi/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15س45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9210" w:type="dxa"/>
          </w:tcPr>
          <w:p w14:paraId="1FD75EAA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</w:rPr>
              <w:t>نقــــــــــاش</w:t>
            </w:r>
          </w:p>
          <w:p w14:paraId="5463544A" w14:textId="77777777" w:rsidR="00D76E76" w:rsidRPr="005B17F3" w:rsidRDefault="00D76E76" w:rsidP="00226C9A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</w:p>
        </w:tc>
      </w:tr>
      <w:tr w:rsidR="00D76E76" w:rsidRPr="008013F1" w14:paraId="29625120" w14:textId="77777777" w:rsidTr="001F203F">
        <w:tc>
          <w:tcPr>
            <w:tcW w:w="1384" w:type="dxa"/>
          </w:tcPr>
          <w:p w14:paraId="1DAC4D86" w14:textId="4D9C01EC" w:rsidR="00D76E76" w:rsidRPr="005B17F3" w:rsidRDefault="00D76E76" w:rsidP="00D76E76">
            <w:pPr>
              <w:bidi/>
              <w:rPr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16س15:</w:t>
            </w:r>
          </w:p>
        </w:tc>
        <w:tc>
          <w:tcPr>
            <w:tcW w:w="9210" w:type="dxa"/>
          </w:tcPr>
          <w:p w14:paraId="7626C56C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المشاكل المهنية لقانون الشيكات الجديد</w:t>
            </w:r>
          </w:p>
          <w:p w14:paraId="6B0C702A" w14:textId="6087C44B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السيد وليد عنان: خبير محاسب </w:t>
            </w:r>
            <w:proofErr w:type="gramStart"/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و مدير</w:t>
            </w:r>
            <w:proofErr w:type="gramEnd"/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مركزي سابق بقطب التخطيط المالي</w:t>
            </w:r>
            <w:r>
              <w:rPr>
                <w:rFonts w:ascii="Segoe UI" w:hAnsi="Segoe UI" w:cs="Segoe UI" w:hint="cs"/>
                <w:b/>
                <w:bCs/>
                <w:sz w:val="28"/>
                <w:szCs w:val="28"/>
                <w:rtl/>
                <w:lang w:bidi="ar-TN"/>
              </w:rPr>
              <w:t xml:space="preserve">                        </w:t>
            </w: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و المحاسبي بالبنك التونسي الكويتي</w:t>
            </w:r>
          </w:p>
          <w:p w14:paraId="4870C5D5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</w:p>
        </w:tc>
      </w:tr>
      <w:tr w:rsidR="00D76E76" w:rsidRPr="008013F1" w14:paraId="5A940553" w14:textId="77777777" w:rsidTr="001F203F">
        <w:tc>
          <w:tcPr>
            <w:tcW w:w="1384" w:type="dxa"/>
          </w:tcPr>
          <w:p w14:paraId="3BCEFCCF" w14:textId="51E7D742" w:rsidR="00D76E76" w:rsidRPr="005B17F3" w:rsidRDefault="00D76E76" w:rsidP="00D76E76">
            <w:pPr>
              <w:bidi/>
              <w:rPr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16س45:</w:t>
            </w:r>
          </w:p>
        </w:tc>
        <w:tc>
          <w:tcPr>
            <w:tcW w:w="9210" w:type="dxa"/>
          </w:tcPr>
          <w:p w14:paraId="0EC57648" w14:textId="77777777" w:rsidR="00D76E76" w:rsidRPr="00655ABF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 w:rsidRPr="00655ABF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الواجبات المحمولة على البنوك</w:t>
            </w:r>
          </w:p>
          <w:p w14:paraId="151944B2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السيد محمد النخيلي: أستاذ جامعي في القانون البنكي </w:t>
            </w:r>
            <w:proofErr w:type="gramStart"/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>و مدير</w:t>
            </w:r>
            <w:proofErr w:type="gramEnd"/>
            <w:r w:rsidRPr="005B17F3">
              <w:rPr>
                <w:rFonts w:ascii="Segoe UI" w:hAnsi="Segoe UI" w:cs="Segoe UI" w:hint="cs"/>
                <w:b/>
                <w:bCs/>
                <w:sz w:val="28"/>
                <w:szCs w:val="28"/>
                <w:rtl/>
              </w:rPr>
              <w:t xml:space="preserve"> مركزي للشؤون القانونية بالبنك التونسي الكويتي</w:t>
            </w:r>
          </w:p>
          <w:p w14:paraId="48575CE8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sz w:val="28"/>
                <w:szCs w:val="28"/>
                <w:rtl/>
              </w:rPr>
            </w:pPr>
          </w:p>
        </w:tc>
      </w:tr>
      <w:tr w:rsidR="00D76E76" w14:paraId="3B72994E" w14:textId="77777777" w:rsidTr="001F203F">
        <w:trPr>
          <w:trHeight w:val="393"/>
        </w:trPr>
        <w:tc>
          <w:tcPr>
            <w:tcW w:w="1384" w:type="dxa"/>
          </w:tcPr>
          <w:p w14:paraId="7B9D2135" w14:textId="491C8D8C" w:rsidR="00D76E76" w:rsidRPr="005B17F3" w:rsidRDefault="00D76E76" w:rsidP="00D76E76">
            <w:pPr>
              <w:bidi/>
              <w:rPr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7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15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:</w:t>
            </w:r>
          </w:p>
        </w:tc>
        <w:tc>
          <w:tcPr>
            <w:tcW w:w="9210" w:type="dxa"/>
          </w:tcPr>
          <w:p w14:paraId="45769191" w14:textId="49BE0723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</w:rPr>
              <w:t>نقــــــــــاش</w:t>
            </w:r>
            <w:r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</w:rPr>
              <w:t xml:space="preserve"> عام</w:t>
            </w:r>
          </w:p>
          <w:p w14:paraId="560FE936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  <w:tr w:rsidR="00D76E76" w14:paraId="00B87B98" w14:textId="77777777" w:rsidTr="001F203F">
        <w:trPr>
          <w:trHeight w:val="360"/>
        </w:trPr>
        <w:tc>
          <w:tcPr>
            <w:tcW w:w="1384" w:type="dxa"/>
          </w:tcPr>
          <w:p w14:paraId="36701343" w14:textId="32DCAB19" w:rsidR="00D76E76" w:rsidRPr="005B17F3" w:rsidRDefault="00D76E76" w:rsidP="00D76E76">
            <w:pPr>
              <w:bidi/>
              <w:rPr>
                <w:b/>
                <w:bCs/>
                <w:color w:val="0000FF"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18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س</w:t>
            </w:r>
            <w:r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0</w:t>
            </w:r>
            <w:r w:rsidRPr="005B17F3">
              <w:rPr>
                <w:rFonts w:hint="cs"/>
                <w:b/>
                <w:bCs/>
                <w:color w:val="0000FF"/>
                <w:sz w:val="28"/>
                <w:szCs w:val="28"/>
                <w:rtl/>
                <w:lang w:bidi="ar-TN"/>
              </w:rPr>
              <w:t>0:</w:t>
            </w:r>
          </w:p>
        </w:tc>
        <w:tc>
          <w:tcPr>
            <w:tcW w:w="9210" w:type="dxa"/>
          </w:tcPr>
          <w:p w14:paraId="5CE0FEB3" w14:textId="77777777" w:rsidR="00D76E76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</w:rPr>
            </w:pPr>
            <w:r w:rsidRPr="005B17F3">
              <w:rPr>
                <w:rFonts w:ascii="Segoe UI" w:hAnsi="Segoe UI" w:cs="Segoe UI" w:hint="cs"/>
                <w:b/>
                <w:bCs/>
                <w:color w:val="0000FF"/>
                <w:sz w:val="28"/>
                <w:szCs w:val="28"/>
                <w:rtl/>
              </w:rPr>
              <w:t>كـــــوكتــــــــال</w:t>
            </w:r>
          </w:p>
          <w:p w14:paraId="3F7EEC40" w14:textId="77777777" w:rsidR="00D76E76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</w:rPr>
            </w:pPr>
          </w:p>
          <w:p w14:paraId="67489AE6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</w:rPr>
            </w:pPr>
          </w:p>
          <w:p w14:paraId="049FC796" w14:textId="77777777" w:rsidR="00D76E76" w:rsidRPr="005B17F3" w:rsidRDefault="00D76E76" w:rsidP="00D76E76">
            <w:pPr>
              <w:bidi/>
              <w:jc w:val="both"/>
              <w:rPr>
                <w:rFonts w:ascii="Segoe UI" w:hAnsi="Segoe UI" w:cs="Segoe UI"/>
                <w:b/>
                <w:bCs/>
                <w:color w:val="0000FF"/>
                <w:sz w:val="28"/>
                <w:szCs w:val="28"/>
                <w:rtl/>
              </w:rPr>
            </w:pPr>
          </w:p>
        </w:tc>
      </w:tr>
    </w:tbl>
    <w:p w14:paraId="1240A33D" w14:textId="77777777" w:rsidR="00481380" w:rsidRDefault="00481380"/>
    <w:sectPr w:rsidR="00481380" w:rsidSect="001F203F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CB5"/>
    <w:rsid w:val="000412CB"/>
    <w:rsid w:val="001F203F"/>
    <w:rsid w:val="00226C9A"/>
    <w:rsid w:val="00481380"/>
    <w:rsid w:val="005B17F3"/>
    <w:rsid w:val="00655ABF"/>
    <w:rsid w:val="00C25CB5"/>
    <w:rsid w:val="00D76E76"/>
    <w:rsid w:val="00DA66A1"/>
    <w:rsid w:val="00D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6934"/>
  <w15:chartTrackingRefBased/>
  <w15:docId w15:val="{4FCCAB6C-61BE-48AE-979D-30D1538E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T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7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fr-FR"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Norhene</dc:creator>
  <cp:keywords/>
  <dc:description/>
  <cp:lastModifiedBy>Norhene</cp:lastModifiedBy>
  <cp:revision>7</cp:revision>
  <dcterms:created xsi:type="dcterms:W3CDTF">2024-10-17T15:24:00Z</dcterms:created>
  <dcterms:modified xsi:type="dcterms:W3CDTF">2024-10-18T09:39:00Z</dcterms:modified>
</cp:coreProperties>
</file>